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SENATE BILL</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SB-F20-004</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230"/>
        <w:tblGridChange w:id="0">
          <w:tblGrid>
            <w:gridCol w:w="2670"/>
            <w:gridCol w:w="7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Vanessa Gomez- Alvarado (Vice President of Sustainability)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SECONDARY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President Pro Tempore Cabalo</w:t>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BCOE Senator Ballesteros</w:t>
            </w:r>
          </w:p>
        </w:tc>
      </w:tr>
    </w:tbl>
    <w:p w:rsidR="00000000" w:rsidDel="00000000" w:rsidP="00000000" w:rsidRDefault="00000000" w:rsidRPr="00000000" w14:paraId="0000000B">
      <w:pPr>
        <w:rPr>
          <w:rFonts w:ascii="Times New Roman" w:cs="Times New Roman" w:eastAsia="Times New Roman" w:hAnsi="Times New Roman"/>
          <w:b w:val="1"/>
          <w:sz w:val="20"/>
          <w:szCs w:val="20"/>
        </w:rPr>
      </w:pPr>
      <w:r w:rsidDel="00000000" w:rsidR="00000000" w:rsidRPr="00000000">
        <w:rPr>
          <w:rtl w:val="0"/>
        </w:rPr>
      </w:r>
    </w:p>
    <w:tbl>
      <w:tblPr>
        <w:tblStyle w:val="Table2"/>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260"/>
        <w:tblGridChange w:id="0">
          <w:tblGrid>
            <w:gridCol w:w="2655"/>
            <w:gridCol w:w="7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of the Vice President of Sustainability </w:t>
            </w:r>
          </w:p>
        </w:tc>
      </w:tr>
    </w:tbl>
    <w:p w:rsidR="00000000" w:rsidDel="00000000" w:rsidP="00000000" w:rsidRDefault="00000000" w:rsidRPr="00000000" w14:paraId="0000000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senate bill is to update the previous bylaws of the Office of Undergraduate Sustainability Director into the Office of Vice President of Sustainability. This senate bill will serve to remove the previous title of Undergraduate Sustainability Director into Vice President of Sustainability in GCAP’s bylaws. Additionally, it will create a new position- Policy Director- within the Green Campus Action Plan. In addition to starting the path to develop GCAP’s Vice Chair, Marketing &amp; Outreach Director, Programming Director, and Policy Director into new stipend positions with the approval of the finance committee and senate.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 After examining ASUCR’s Chapter 8 Stipends and Regulations, section 6, stipend levels table, it is evident all of ASUCR’s executive cabinet members have paid 9 month stipends for $990 for their staff. Click </w:t>
      </w:r>
      <w:hyperlink r:id="rId6">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to view Chapter 8, section 6, Stipend Levels table.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allowing for the Vice President of Sustainability staff - Vice-Chair, Marketing Director, Programming Director, and Policy Director- to stay as unpaid positions, we are unintentionally discriminating against individuals who need to work to survive. We are creating a space where only a few and privileged individuals are allowed to enter.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Spring 2020, GCAP’s former Vice-Chair, Marketing and Outreach Director, and Programming Director all served as supervisors for GCAP’s Internship program. The supervisor position was responsible for delegating tasks and carrying out projects with GCAP Interns, an average of 7 hours per week was devoted to the program. Supervisors received no pay for the whole duration of the GCAP Internship program, while GCAP Interns received pay ($13hr) for their efforts.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deserve to be compensated for their hard work and not worry about financial burdens. All students should have a fair and equal opportunity to access ASUCR.  </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ASUCR SENATE HEREBY AMENDS CHAPTER XXXVII and</w:t>
      </w:r>
      <w:r w:rsidDel="00000000" w:rsidR="00000000" w:rsidRPr="00000000">
        <w:rPr>
          <w:rFonts w:ascii="Times New Roman" w:cs="Times New Roman" w:eastAsia="Times New Roman" w:hAnsi="Times New Roman"/>
          <w:b w:val="1"/>
          <w:sz w:val="24"/>
          <w:szCs w:val="24"/>
          <w:highlight w:val="white"/>
          <w:rtl w:val="0"/>
        </w:rPr>
        <w:t xml:space="preserve"> CHAPTER 8 SECTION 6 </w:t>
      </w:r>
      <w:r w:rsidDel="00000000" w:rsidR="00000000" w:rsidRPr="00000000">
        <w:rPr>
          <w:rFonts w:ascii="Times New Roman" w:cs="Times New Roman" w:eastAsia="Times New Roman" w:hAnsi="Times New Roman"/>
          <w:b w:val="1"/>
          <w:sz w:val="24"/>
          <w:szCs w:val="24"/>
          <w:rtl w:val="0"/>
        </w:rPr>
        <w:t xml:space="preserve">OF THE ASUCR BYLAWS AS FOLLOWS,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Chapter XXXVII</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b w:val="1"/>
          <w:sz w:val="24"/>
          <w:szCs w:val="24"/>
          <w:rtl w:val="0"/>
        </w:rPr>
        <w:t xml:space="preserve">Office of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r>
      <w:r w:rsidDel="00000000" w:rsidR="00000000" w:rsidRPr="00000000">
        <w:rPr>
          <w:rFonts w:ascii="Times New Roman" w:cs="Times New Roman" w:eastAsia="Times New Roman" w:hAnsi="Times New Roman"/>
          <w:sz w:val="24"/>
          <w:szCs w:val="24"/>
          <w:rtl w:val="0"/>
        </w:rPr>
        <w:t xml:space="preserve">Context</w:t>
      </w:r>
    </w:p>
    <w:p w:rsidR="00000000" w:rsidDel="00000000" w:rsidP="00000000" w:rsidRDefault="00000000" w:rsidRPr="00000000" w14:paraId="0000002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in conjunction with the ASUCR Constitution, shall govern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 </w:t>
      </w:r>
      <w:r w:rsidDel="00000000" w:rsidR="00000000" w:rsidRPr="00000000">
        <w:rPr>
          <w:rFonts w:ascii="Times New Roman" w:cs="Times New Roman" w:eastAsia="Times New Roman" w:hAnsi="Times New Roman"/>
          <w:sz w:val="24"/>
          <w:szCs w:val="24"/>
          <w:rtl w:val="0"/>
        </w:rPr>
        <w:t xml:space="preserve">and Committees.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 Electability</w:t>
      </w:r>
    </w:p>
    <w:p w:rsidR="00000000" w:rsidDel="00000000" w:rsidP="00000000" w:rsidRDefault="00000000" w:rsidRPr="00000000" w14:paraId="00000023">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will be directly elected as outlined in the election code .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 xml:space="preserve">Qualifications</w:t>
      </w:r>
    </w:p>
    <w:p w:rsidR="00000000" w:rsidDel="00000000" w:rsidP="00000000" w:rsidRDefault="00000000" w:rsidRPr="00000000" w14:paraId="00000025">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must be a currently enrolled UCR student, except for Summer Session, and be in good standing with the University;</w:t>
      </w:r>
    </w:p>
    <w:p w:rsidR="00000000" w:rsidDel="00000000" w:rsidP="00000000" w:rsidRDefault="00000000" w:rsidRPr="00000000" w14:paraId="00000026">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 </w:t>
      </w:r>
      <w:r w:rsidDel="00000000" w:rsidR="00000000" w:rsidRPr="00000000">
        <w:rPr>
          <w:rFonts w:ascii="Times New Roman" w:cs="Times New Roman" w:eastAsia="Times New Roman" w:hAnsi="Times New Roman"/>
          <w:sz w:val="24"/>
          <w:szCs w:val="24"/>
          <w:rtl w:val="0"/>
        </w:rPr>
        <w:t xml:space="preserve">must have a minimum of three consecutive quarters of ASUCR experience prior to assuming office; </w:t>
      </w:r>
    </w:p>
    <w:p w:rsidR="00000000" w:rsidDel="00000000" w:rsidP="00000000" w:rsidRDefault="00000000" w:rsidRPr="00000000" w14:paraId="00000027">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meet the same qualifications for office as all other officers of ASUCR as stipulated in the ASUCR governing documents in addition to any others enumerated in this article;</w:t>
      </w:r>
    </w:p>
    <w:p w:rsidR="00000000" w:rsidDel="00000000" w:rsidP="00000000" w:rsidRDefault="00000000" w:rsidRPr="00000000" w14:paraId="00000028">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any time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violate these qualifications, then the office of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be considered vacant; </w:t>
      </w:r>
    </w:p>
    <w:p w:rsidR="00000000" w:rsidDel="00000000" w:rsidP="00000000" w:rsidRDefault="00000000" w:rsidRPr="00000000" w14:paraId="00000029">
      <w:pPr>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censure or leave in the position of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be declared by the Executive Vice President at the first meeting of the Senate following the vacancy;</w:t>
        <w:br w:type="textWrapping"/>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Duties- </w:t>
      </w:r>
    </w:p>
    <w:p w:rsidR="00000000" w:rsidDel="00000000" w:rsidP="00000000" w:rsidRDefault="00000000" w:rsidRPr="00000000" w14:paraId="0000002B">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w:t>
      </w:r>
      <w:r w:rsidDel="00000000" w:rsidR="00000000" w:rsidRPr="00000000">
        <w:rPr>
          <w:rFonts w:ascii="Times New Roman" w:cs="Times New Roman" w:eastAsia="Times New Roman" w:hAnsi="Times New Roman"/>
          <w:sz w:val="24"/>
          <w:szCs w:val="24"/>
          <w:rtl w:val="0"/>
        </w:rPr>
        <w:t xml:space="preserve"> as the chair of the Green Campus Action Plan Committee (GCAP).</w:t>
      </w:r>
    </w:p>
    <w:p w:rsidR="00000000" w:rsidDel="00000000" w:rsidP="00000000" w:rsidRDefault="00000000" w:rsidRPr="00000000" w14:paraId="0000002C">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agenda for any meetings over which they preside;  </w:t>
      </w:r>
    </w:p>
    <w:p w:rsidR="00000000" w:rsidDel="00000000" w:rsidP="00000000" w:rsidRDefault="00000000" w:rsidRPr="00000000" w14:paraId="0000002D">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minutes to the GCAP Marketing and Outreach Officer to be posted on the GCAP website;</w:t>
      </w:r>
    </w:p>
    <w:p w:rsidR="00000000" w:rsidDel="00000000" w:rsidP="00000000" w:rsidRDefault="00000000" w:rsidRPr="00000000" w14:paraId="0000002E">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all sustainability projects of the Green Campus Action Plan Committee (GCAP);</w:t>
      </w:r>
    </w:p>
    <w:p w:rsidR="00000000" w:rsidDel="00000000" w:rsidP="00000000" w:rsidRDefault="00000000" w:rsidRPr="00000000" w14:paraId="0000002F">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department applications that will host GCAP interns the following year;</w:t>
      </w:r>
    </w:p>
    <w:p w:rsidR="00000000" w:rsidDel="00000000" w:rsidP="00000000" w:rsidRDefault="00000000" w:rsidRPr="00000000" w14:paraId="00000030">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contact with the UCR Office of Sustainability on sustainability initiatives;</w:t>
      </w:r>
    </w:p>
    <w:p w:rsidR="00000000" w:rsidDel="00000000" w:rsidP="00000000" w:rsidRDefault="00000000" w:rsidRPr="00000000" w14:paraId="00000031">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written officer reports as needed;</w:t>
      </w:r>
    </w:p>
    <w:p w:rsidR="00000000" w:rsidDel="00000000" w:rsidP="00000000" w:rsidRDefault="00000000" w:rsidRPr="00000000" w14:paraId="00000032">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engage in creating new sustainability initiatives on campus; </w:t>
      </w:r>
    </w:p>
    <w:p w:rsidR="00000000" w:rsidDel="00000000" w:rsidP="00000000" w:rsidRDefault="00000000" w:rsidRPr="00000000" w14:paraId="00000033">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remove any appointed committee member(s) due to unjustifiable absence or other personnel conflict as it pertains to GCAP business</w:t>
      </w:r>
    </w:p>
    <w:p w:rsidR="00000000" w:rsidDel="00000000" w:rsidP="00000000" w:rsidRDefault="00000000" w:rsidRPr="00000000" w14:paraId="00000034">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applications received from individuals and/or organizations desiring Green Action Campus Plan (GCAP) funding;</w:t>
      </w:r>
    </w:p>
    <w:p w:rsidR="00000000" w:rsidDel="00000000" w:rsidP="00000000" w:rsidRDefault="00000000" w:rsidRPr="00000000" w14:paraId="00000035">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at minimum, two (2) sustainability related programming events per quarter;</w:t>
      </w:r>
    </w:p>
    <w:p w:rsidR="00000000" w:rsidDel="00000000" w:rsidP="00000000" w:rsidRDefault="00000000" w:rsidRPr="00000000" w14:paraId="00000036">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tabling during the regular school year in conjunction with the GCAP Marketing </w:t>
      </w:r>
      <w:r w:rsidDel="00000000" w:rsidR="00000000" w:rsidRPr="00000000">
        <w:rPr>
          <w:rFonts w:ascii="Times New Roman" w:cs="Times New Roman" w:eastAsia="Times New Roman" w:hAnsi="Times New Roman"/>
          <w:color w:val="ff0000"/>
          <w:sz w:val="24"/>
          <w:szCs w:val="24"/>
          <w:highlight w:val="yellow"/>
          <w:rtl w:val="0"/>
        </w:rPr>
        <w:t xml:space="preserve">&amp;</w:t>
      </w:r>
      <w:r w:rsidDel="00000000" w:rsidR="00000000" w:rsidRPr="00000000">
        <w:rPr>
          <w:rFonts w:ascii="Times New Roman" w:cs="Times New Roman" w:eastAsia="Times New Roman" w:hAnsi="Times New Roman"/>
          <w:sz w:val="24"/>
          <w:szCs w:val="24"/>
          <w:rtl w:val="0"/>
        </w:rPr>
        <w:t xml:space="preserve"> Outreach </w:t>
      </w:r>
      <w:r w:rsidDel="00000000" w:rsidR="00000000" w:rsidRPr="00000000">
        <w:rPr>
          <w:rFonts w:ascii="Times New Roman" w:cs="Times New Roman" w:eastAsia="Times New Roman" w:hAnsi="Times New Roman"/>
          <w:strike w:val="1"/>
          <w:sz w:val="24"/>
          <w:szCs w:val="24"/>
          <w:highlight w:val="yellow"/>
          <w:rtl w:val="0"/>
        </w:rPr>
        <w:t xml:space="preserve">Officer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Director</w:t>
      </w:r>
      <w:r w:rsidDel="00000000" w:rsidR="00000000" w:rsidRPr="00000000">
        <w:rPr>
          <w:rFonts w:ascii="Times New Roman" w:cs="Times New Roman" w:eastAsia="Times New Roman" w:hAnsi="Times New Roman"/>
          <w:sz w:val="24"/>
          <w:szCs w:val="24"/>
          <w:rtl w:val="0"/>
        </w:rPr>
        <w:t xml:space="preserve">, Programming Director </w:t>
      </w:r>
      <w:r w:rsidDel="00000000" w:rsidR="00000000" w:rsidRPr="00000000">
        <w:rPr>
          <w:rFonts w:ascii="Times New Roman" w:cs="Times New Roman" w:eastAsia="Times New Roman" w:hAnsi="Times New Roman"/>
          <w:strike w:val="1"/>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Vice Chair,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Policy Director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the GCAP Vice Chair, GCAP Marketing and Outreach </w:t>
      </w:r>
      <w:r w:rsidDel="00000000" w:rsidR="00000000" w:rsidRPr="00000000">
        <w:rPr>
          <w:rFonts w:ascii="Times New Roman" w:cs="Times New Roman" w:eastAsia="Times New Roman" w:hAnsi="Times New Roman"/>
          <w:strike w:val="1"/>
          <w:sz w:val="24"/>
          <w:szCs w:val="24"/>
          <w:highlight w:val="yellow"/>
          <w:rtl w:val="0"/>
        </w:rPr>
        <w:t xml:space="preserve">Officer </w:t>
      </w:r>
      <w:r w:rsidDel="00000000" w:rsidR="00000000" w:rsidRPr="00000000">
        <w:rPr>
          <w:rFonts w:ascii="Times New Roman" w:cs="Times New Roman" w:eastAsia="Times New Roman" w:hAnsi="Times New Roman"/>
          <w:color w:val="ff0000"/>
          <w:sz w:val="24"/>
          <w:szCs w:val="24"/>
          <w:highlight w:val="yellow"/>
          <w:rtl w:val="0"/>
        </w:rPr>
        <w:t xml:space="preserve">Director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highlight w:val="yellow"/>
          <w:rtl w:val="0"/>
        </w:rPr>
        <w:t xml:space="preserve">and</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GCAP Programming </w:t>
      </w:r>
      <w:r w:rsidDel="00000000" w:rsidR="00000000" w:rsidRPr="00000000">
        <w:rPr>
          <w:rFonts w:ascii="Times New Roman" w:cs="Times New Roman" w:eastAsia="Times New Roman" w:hAnsi="Times New Roman"/>
          <w:strike w:val="1"/>
          <w:sz w:val="24"/>
          <w:szCs w:val="24"/>
          <w:highlight w:val="yellow"/>
          <w:rtl w:val="0"/>
        </w:rPr>
        <w:t xml:space="preserve">Officer </w:t>
      </w:r>
      <w:r w:rsidDel="00000000" w:rsidR="00000000" w:rsidRPr="00000000">
        <w:rPr>
          <w:rFonts w:ascii="Times New Roman" w:cs="Times New Roman" w:eastAsia="Times New Roman" w:hAnsi="Times New Roman"/>
          <w:color w:val="ff0000"/>
          <w:sz w:val="24"/>
          <w:szCs w:val="24"/>
          <w:highlight w:val="yellow"/>
          <w:rtl w:val="0"/>
        </w:rPr>
        <w:t xml:space="preserve">Director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Policy Director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w:t>
      </w:r>
      <w:r w:rsidDel="00000000" w:rsidR="00000000" w:rsidRPr="00000000">
        <w:rPr>
          <w:rFonts w:ascii="Times New Roman" w:cs="Times New Roman" w:eastAsia="Times New Roman" w:hAnsi="Times New Roman"/>
          <w:sz w:val="24"/>
          <w:szCs w:val="24"/>
          <w:rtl w:val="0"/>
        </w:rPr>
        <w:t xml:space="preserve"> GCAP Committee Structure and Responsibilities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Green Campus Action Plan Committee (GCAP) shall - </w:t>
      </w:r>
    </w:p>
    <w:p w:rsidR="00000000" w:rsidDel="00000000" w:rsidP="00000000" w:rsidRDefault="00000000" w:rsidRPr="00000000" w14:paraId="0000003B">
      <w:pPr>
        <w:numPr>
          <w:ilvl w:val="0"/>
          <w:numId w:val="4"/>
        </w:numPr>
        <w:spacing w:line="276"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Green Campus Action Plan (GCAP) Committee can have concurrent paid positions with the Office of Sustainability. The GCAP Committee shall consist of twelve (12) voting undergraduate students to be selected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working in conjunction with the Personnel Director.</w:t>
      </w:r>
    </w:p>
    <w:p w:rsidR="00000000" w:rsidDel="00000000" w:rsidP="00000000" w:rsidRDefault="00000000" w:rsidRPr="00000000" w14:paraId="0000003C">
      <w:pPr>
        <w:numPr>
          <w:ilvl w:val="1"/>
          <w:numId w:val="4"/>
        </w:numPr>
        <w:spacing w:line="276" w:lineRule="auto"/>
        <w:ind w:left="144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tl w:val="0"/>
        </w:rPr>
      </w:r>
    </w:p>
    <w:p w:rsidR="00000000" w:rsidDel="00000000" w:rsidP="00000000" w:rsidRDefault="00000000" w:rsidRPr="00000000" w14:paraId="0000003D">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Vice-Chair </w:t>
      </w:r>
      <w:r w:rsidDel="00000000" w:rsidR="00000000" w:rsidRPr="00000000">
        <w:rPr>
          <w:rFonts w:ascii="Times New Roman" w:cs="Times New Roman" w:eastAsia="Times New Roman" w:hAnsi="Times New Roman"/>
          <w:color w:val="ff0000"/>
          <w:sz w:val="24"/>
          <w:szCs w:val="24"/>
          <w:highlight w:val="yellow"/>
          <w:rtl w:val="0"/>
        </w:rPr>
        <w:t xml:space="preserve">who will serve for a paid 9 month term</w:t>
      </w:r>
    </w:p>
    <w:p w:rsidR="00000000" w:rsidDel="00000000" w:rsidP="00000000" w:rsidRDefault="00000000" w:rsidRPr="00000000" w14:paraId="0000003E">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(2) ASUCR senators </w:t>
      </w:r>
    </w:p>
    <w:p w:rsidR="00000000" w:rsidDel="00000000" w:rsidP="00000000" w:rsidRDefault="00000000" w:rsidRPr="00000000" w14:paraId="0000003F">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(6) student representatives who demonstrate experience (ie. member of a sustainability organization), interest and/or knowledge in sustainability/environmental issues.</w:t>
      </w:r>
    </w:p>
    <w:p w:rsidR="00000000" w:rsidDel="00000000" w:rsidP="00000000" w:rsidRDefault="00000000" w:rsidRPr="00000000" w14:paraId="00000040">
      <w:pPr>
        <w:spacing w:line="276" w:lineRule="auto"/>
        <w:ind w:left="1440" w:firstLine="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sz w:val="24"/>
          <w:szCs w:val="24"/>
          <w:rtl w:val="0"/>
        </w:rPr>
        <w:t xml:space="preserve">(1.)  One (1) student representative must serve as the Marketing </w:t>
      </w:r>
      <w:r w:rsidDel="00000000" w:rsidR="00000000" w:rsidRPr="00000000">
        <w:rPr>
          <w:rFonts w:ascii="Times New Roman" w:cs="Times New Roman" w:eastAsia="Times New Roman" w:hAnsi="Times New Roman"/>
          <w:strike w:val="1"/>
          <w:sz w:val="24"/>
          <w:szCs w:val="24"/>
          <w:highlight w:val="yellow"/>
          <w:rtl w:val="0"/>
        </w:rPr>
        <w:t xml:space="preserve">Officer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and Outreach Director in a</w:t>
        <w:tab/>
        <w:t xml:space="preserve">paid 9 month term with ratification from the Senate.</w:t>
      </w:r>
    </w:p>
    <w:p w:rsidR="00000000" w:rsidDel="00000000" w:rsidP="00000000" w:rsidRDefault="00000000" w:rsidRPr="00000000" w14:paraId="00000041">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One (1) student representative must serve as the Programming Director </w:t>
      </w:r>
      <w:r w:rsidDel="00000000" w:rsidR="00000000" w:rsidRPr="00000000">
        <w:rPr>
          <w:rFonts w:ascii="Times New Roman" w:cs="Times New Roman" w:eastAsia="Times New Roman" w:hAnsi="Times New Roman"/>
          <w:color w:val="ff0000"/>
          <w:sz w:val="24"/>
          <w:szCs w:val="24"/>
          <w:highlight w:val="yellow"/>
          <w:rtl w:val="0"/>
        </w:rPr>
        <w:t xml:space="preserve">in a paid 9 month term with ratification from the Senate.</w:t>
      </w:r>
      <w:r w:rsidDel="00000000" w:rsidR="00000000" w:rsidRPr="00000000">
        <w:rPr>
          <w:rtl w:val="0"/>
        </w:rPr>
      </w:r>
    </w:p>
    <w:p w:rsidR="00000000" w:rsidDel="00000000" w:rsidP="00000000" w:rsidRDefault="00000000" w:rsidRPr="00000000" w14:paraId="00000042">
      <w:pPr>
        <w:spacing w:line="276" w:lineRule="auto"/>
        <w:ind w:left="1440" w:firstLine="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(3.) One (1) student representative must serve as the Policy Director in a paid 9 month term with ratification from the Senate.  </w:t>
      </w:r>
    </w:p>
    <w:p w:rsidR="00000000" w:rsidDel="00000000" w:rsidP="00000000" w:rsidRDefault="00000000" w:rsidRPr="00000000" w14:paraId="00000043">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(2) members of the Finance Committee; mandatory attendance for all meetings where allocations are disbursed.</w:t>
      </w:r>
    </w:p>
    <w:p w:rsidR="00000000" w:rsidDel="00000000" w:rsidP="00000000" w:rsidRDefault="00000000" w:rsidRPr="00000000" w14:paraId="00000044">
      <w:pPr>
        <w:numPr>
          <w:ilvl w:val="0"/>
          <w:numId w:val="4"/>
        </w:numPr>
        <w:spacing w:line="276"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GCAP Committee will consist of the following non-voting ex-officio as follows:</w:t>
      </w:r>
    </w:p>
    <w:p w:rsidR="00000000" w:rsidDel="00000000" w:rsidP="00000000" w:rsidRDefault="00000000" w:rsidRPr="00000000" w14:paraId="00000045">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Ex-Officio from ASUCR accounting  </w:t>
      </w:r>
    </w:p>
    <w:p w:rsidR="00000000" w:rsidDel="00000000" w:rsidP="00000000" w:rsidRDefault="00000000" w:rsidRPr="00000000" w14:paraId="00000046">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Ex-Officio from the </w:t>
      </w:r>
      <w:r w:rsidDel="00000000" w:rsidR="00000000" w:rsidRPr="00000000">
        <w:rPr>
          <w:rFonts w:ascii="Times New Roman" w:cs="Times New Roman" w:eastAsia="Times New Roman" w:hAnsi="Times New Roman"/>
          <w:sz w:val="24"/>
          <w:szCs w:val="24"/>
          <w:rtl w:val="0"/>
        </w:rPr>
        <w:t xml:space="preserve">R’Garden</w:t>
      </w:r>
      <w:r w:rsidDel="00000000" w:rsidR="00000000" w:rsidRPr="00000000">
        <w:rPr>
          <w:rtl w:val="0"/>
        </w:rPr>
      </w:r>
    </w:p>
    <w:p w:rsidR="00000000" w:rsidDel="00000000" w:rsidP="00000000" w:rsidRDefault="00000000" w:rsidRPr="00000000" w14:paraId="00000047">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Ex-Officio from each department that hosts GCAP interns</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4"/>
        </w:numPr>
        <w:spacing w:line="276"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GCAP Vice-Chair shall be appointed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and approved by the Senate</w:t>
      </w:r>
      <w:r w:rsidDel="00000000" w:rsidR="00000000" w:rsidRPr="00000000">
        <w:rPr>
          <w:rFonts w:ascii="Times New Roman" w:cs="Times New Roman" w:eastAsia="Times New Roman" w:hAnsi="Times New Roman"/>
          <w:sz w:val="24"/>
          <w:szCs w:val="24"/>
          <w:rtl w:val="0"/>
        </w:rPr>
        <w:t xml:space="preserve">. The GCAP Vice-Chair shall </w:t>
      </w:r>
      <w:r w:rsidDel="00000000" w:rsidR="00000000" w:rsidRPr="00000000">
        <w:rPr>
          <w:rFonts w:ascii="Times New Roman" w:cs="Times New Roman" w:eastAsia="Times New Roman" w:hAnsi="Times New Roman"/>
          <w:color w:val="ff0000"/>
          <w:sz w:val="24"/>
          <w:szCs w:val="24"/>
          <w:highlight w:val="yellow"/>
          <w:rtl w:val="0"/>
        </w:rPr>
        <w:t xml:space="preserve">serve for a paid 9 month term with ratification from the Senate. The GCAP Vice-Chair shall: </w:t>
      </w:r>
    </w:p>
    <w:p w:rsidR="00000000" w:rsidDel="00000000" w:rsidP="00000000" w:rsidRDefault="00000000" w:rsidRPr="00000000" w14:paraId="0000004A">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minutes at all regular and special meetings of the Committee </w:t>
      </w:r>
    </w:p>
    <w:p w:rsidR="00000000" w:rsidDel="00000000" w:rsidP="00000000" w:rsidRDefault="00000000" w:rsidRPr="00000000" w14:paraId="0000004B">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typed minutes to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two (2) days after a funding hearing</w:t>
      </w:r>
    </w:p>
    <w:p w:rsidR="00000000" w:rsidDel="00000000" w:rsidP="00000000" w:rsidRDefault="00000000" w:rsidRPr="00000000" w14:paraId="0000004C">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in all Committee operations</w:t>
      </w:r>
    </w:p>
    <w:p w:rsidR="00000000" w:rsidDel="00000000" w:rsidP="00000000" w:rsidRDefault="00000000" w:rsidRPr="00000000" w14:paraId="0000004D">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funding meetings</w:t>
      </w:r>
    </w:p>
    <w:p w:rsidR="00000000" w:rsidDel="00000000" w:rsidP="00000000" w:rsidRDefault="00000000" w:rsidRPr="00000000" w14:paraId="0000004E">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duties of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in their absence;</w:t>
      </w:r>
    </w:p>
    <w:p w:rsidR="00000000" w:rsidDel="00000000" w:rsidP="00000000" w:rsidRDefault="00000000" w:rsidRPr="00000000" w14:paraId="0000004F">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monthly updates over the status of grant and initiative recipients;</w:t>
      </w:r>
    </w:p>
    <w:p w:rsidR="00000000" w:rsidDel="00000000" w:rsidP="00000000" w:rsidRDefault="00000000" w:rsidRPr="00000000" w14:paraId="00000050">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other duties as requested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4"/>
        </w:numPr>
        <w:spacing w:line="276"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GCAP Marketing &amp; Outreach </w:t>
      </w:r>
      <w:r w:rsidDel="00000000" w:rsidR="00000000" w:rsidRPr="00000000">
        <w:rPr>
          <w:rFonts w:ascii="Times New Roman" w:cs="Times New Roman" w:eastAsia="Times New Roman" w:hAnsi="Times New Roman"/>
          <w:strike w:val="1"/>
          <w:sz w:val="24"/>
          <w:szCs w:val="24"/>
          <w:rtl w:val="0"/>
        </w:rPr>
        <w:t xml:space="preserve">Officer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Director</w:t>
      </w:r>
      <w:r w:rsidDel="00000000" w:rsidR="00000000" w:rsidRPr="00000000">
        <w:rPr>
          <w:rFonts w:ascii="Times New Roman" w:cs="Times New Roman" w:eastAsia="Times New Roman" w:hAnsi="Times New Roman"/>
          <w:sz w:val="24"/>
          <w:szCs w:val="24"/>
          <w:rtl w:val="0"/>
        </w:rPr>
        <w:t xml:space="preserve"> shall be appointed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The GCAP Marketing &amp; Outreach</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trike w:val="1"/>
          <w:sz w:val="24"/>
          <w:szCs w:val="24"/>
          <w:highlight w:val="yellow"/>
          <w:rtl w:val="0"/>
        </w:rPr>
        <w:t xml:space="preserve">Officer </w:t>
      </w:r>
      <w:r w:rsidDel="00000000" w:rsidR="00000000" w:rsidRPr="00000000">
        <w:rPr>
          <w:rFonts w:ascii="Times New Roman" w:cs="Times New Roman" w:eastAsia="Times New Roman" w:hAnsi="Times New Roman"/>
          <w:color w:val="ff0000"/>
          <w:sz w:val="24"/>
          <w:szCs w:val="24"/>
          <w:highlight w:val="yellow"/>
          <w:rtl w:val="0"/>
        </w:rPr>
        <w:t xml:space="preserve">Director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Times New Roman" w:cs="Times New Roman" w:eastAsia="Times New Roman" w:hAnsi="Times New Roman"/>
          <w:color w:val="ff0000"/>
          <w:sz w:val="24"/>
          <w:szCs w:val="24"/>
          <w:highlight w:val="yellow"/>
          <w:rtl w:val="0"/>
        </w:rPr>
        <w:t xml:space="preserve">serve for a paid 9 month term with ratification from the Senate. The Marketing &amp; Outreach Director shall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 as a GCAP Intern under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marketing and promotional campaigns that accurately brand the GCAP Committee through all publications; </w:t>
      </w:r>
    </w:p>
    <w:p w:rsidR="00000000" w:rsidDel="00000000" w:rsidP="00000000" w:rsidRDefault="00000000" w:rsidRPr="00000000" w14:paraId="00000056">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and update the social media of the GCAP Committee;</w:t>
      </w:r>
    </w:p>
    <w:p w:rsidR="00000000" w:rsidDel="00000000" w:rsidP="00000000" w:rsidRDefault="00000000" w:rsidRPr="00000000" w14:paraId="00000057">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Produce graphics and publications for the GCAP Committee; </w:t>
      </w:r>
    </w:p>
    <w:p w:rsidR="00000000" w:rsidDel="00000000" w:rsidP="00000000" w:rsidRDefault="00000000" w:rsidRPr="00000000" w14:paraId="00000058">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working marketing and outreach calendar for the office of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which will then be posted on the GCAP website;</w:t>
      </w:r>
    </w:p>
    <w:p w:rsidR="00000000" w:rsidDel="00000000" w:rsidP="00000000" w:rsidRDefault="00000000" w:rsidRPr="00000000" w14:paraId="00000059">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promote events and make announcements;</w:t>
      </w:r>
    </w:p>
    <w:p w:rsidR="00000000" w:rsidDel="00000000" w:rsidP="00000000" w:rsidRDefault="00000000" w:rsidRPr="00000000" w14:paraId="0000005A">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for weekly debriefs and planning in conjunction with the ASUCR Payroll &amp; Budgeting Accountant;</w:t>
      </w:r>
    </w:p>
    <w:p w:rsidR="00000000" w:rsidDel="00000000" w:rsidP="00000000" w:rsidRDefault="00000000" w:rsidRPr="00000000" w14:paraId="0000005B">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 with departments, staff, student organizations, outside agencies, and community;</w:t>
      </w:r>
    </w:p>
    <w:p w:rsidR="00000000" w:rsidDel="00000000" w:rsidP="00000000" w:rsidRDefault="00000000" w:rsidRPr="00000000" w14:paraId="0000005C">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quorum and a majority of votes to proceed with official business. There shall be no proxy voting;</w:t>
      </w:r>
    </w:p>
    <w:p w:rsidR="00000000" w:rsidDel="00000000" w:rsidP="00000000" w:rsidRDefault="00000000" w:rsidRPr="00000000" w14:paraId="0000005D">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GCAP Committee shall hold meetings weekly during the regular academic year, no later than week two of every quarter. Meetings shall be run by parliamentary procedure &amp; Robert’s Rules of order;</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tl w:val="0"/>
        </w:rPr>
      </w:r>
    </w:p>
    <w:p w:rsidR="00000000" w:rsidDel="00000000" w:rsidP="00000000" w:rsidRDefault="00000000" w:rsidRPr="00000000" w14:paraId="0000005E">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deadline for agenda items as determined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Funding proposals shall have a deadline of one week prior to funding meeting; </w:t>
      </w:r>
    </w:p>
    <w:p w:rsidR="00000000" w:rsidDel="00000000" w:rsidP="00000000" w:rsidRDefault="00000000" w:rsidRPr="00000000" w14:paraId="0000005F">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year, receive a copy of the current ASUCR GCAP Bylaw and the Green Campus Action Plan Referendum;</w:t>
      </w:r>
    </w:p>
    <w:p w:rsidR="00000000" w:rsidDel="00000000" w:rsidP="00000000" w:rsidRDefault="00000000" w:rsidRPr="00000000" w14:paraId="00000060">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Adhere to all further rules and regulations under the GCAP Referenda, ASUCR By-Laws and UCR Policy;</w:t>
      </w:r>
    </w:p>
    <w:p w:rsidR="00000000" w:rsidDel="00000000" w:rsidP="00000000" w:rsidRDefault="00000000" w:rsidRPr="00000000" w14:paraId="00000061">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3Assist in implementing and/or maintaining items and projects which have been funded by the GCAP Committee such as, but not limited to, the MREG (Mobile Renewal Energy Generator), Solar Benches, etc. Funding will be taken from the appropriate fund; </w:t>
      </w:r>
    </w:p>
    <w:p w:rsidR="00000000" w:rsidDel="00000000" w:rsidP="00000000" w:rsidRDefault="00000000" w:rsidRPr="00000000" w14:paraId="00000062">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annual goals which encompass various projects to further and promote sustainability on campus such as recycling campaigns, water conservation, solar usage, etc;</w:t>
      </w:r>
    </w:p>
    <w:p w:rsidR="00000000" w:rsidDel="00000000" w:rsidP="00000000" w:rsidRDefault="00000000" w:rsidRPr="00000000" w14:paraId="00000063">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for appropriateness and vote on Green Grant applications and Solar Initiatives;</w:t>
      </w:r>
    </w:p>
    <w:p w:rsidR="00000000" w:rsidDel="00000000" w:rsidP="00000000" w:rsidRDefault="00000000" w:rsidRPr="00000000" w14:paraId="00000064">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all allocations ratified by Senate;</w:t>
      </w:r>
    </w:p>
    <w:p w:rsidR="00000000" w:rsidDel="00000000" w:rsidP="00000000" w:rsidRDefault="00000000" w:rsidRPr="00000000" w14:paraId="00000065">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help ensure that projects are adequately publicized and communicated to the student body (newsletters, mass emails, etc);</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GCAP Programming Director shall be appointed by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The GCAP Programming Director shall </w:t>
      </w:r>
      <w:r w:rsidDel="00000000" w:rsidR="00000000" w:rsidRPr="00000000">
        <w:rPr>
          <w:rFonts w:ascii="Times New Roman" w:cs="Times New Roman" w:eastAsia="Times New Roman" w:hAnsi="Times New Roman"/>
          <w:color w:val="ff0000"/>
          <w:sz w:val="24"/>
          <w:szCs w:val="24"/>
          <w:highlight w:val="yellow"/>
          <w:rtl w:val="0"/>
        </w:rPr>
        <w:t xml:space="preserve">serve for a paid 9 month term with ratification from the Senate. The Programming Director shall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logistics of all events, including time, venue, and materials;</w:t>
      </w:r>
    </w:p>
    <w:p w:rsidR="00000000" w:rsidDel="00000000" w:rsidP="00000000" w:rsidRDefault="00000000" w:rsidRPr="00000000" w14:paraId="00000069">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communication with vendors and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all events have proper approval from campus departments;</w:t>
      </w:r>
    </w:p>
    <w:p w:rsidR="00000000" w:rsidDel="00000000" w:rsidP="00000000" w:rsidRDefault="00000000" w:rsidRPr="00000000" w14:paraId="0000006B">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in conjunction with the Marketing &amp; Outreach Officer to ensure that there is sufficient marketing for each event;</w:t>
      </w:r>
    </w:p>
    <w:p w:rsidR="00000000" w:rsidDel="00000000" w:rsidP="00000000" w:rsidRDefault="00000000" w:rsidRPr="00000000" w14:paraId="0000006C">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events planned during their tenure;</w:t>
      </w:r>
    </w:p>
    <w:p w:rsidR="00000000" w:rsidDel="00000000" w:rsidP="00000000" w:rsidRDefault="00000000" w:rsidRPr="00000000" w14:paraId="0000006D">
      <w:pPr>
        <w:numPr>
          <w:ilvl w:val="0"/>
          <w:numId w:val="11"/>
        </w:numPr>
        <w:spacing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Devise evaluation strategies to monitor performance of program(s) and find ways to improve;</w:t>
      </w:r>
    </w:p>
    <w:p w:rsidR="00000000" w:rsidDel="00000000" w:rsidP="00000000" w:rsidRDefault="00000000" w:rsidRPr="00000000" w14:paraId="0000006E">
      <w:pPr>
        <w:numPr>
          <w:ilvl w:val="0"/>
          <w:numId w:val="11"/>
        </w:numPr>
        <w:spacing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Create detailed report and/ or presentation, after every program to determine the success of event</w:t>
      </w:r>
    </w:p>
    <w:p w:rsidR="00000000" w:rsidDel="00000000" w:rsidP="00000000" w:rsidRDefault="00000000" w:rsidRPr="00000000" w14:paraId="0000006F">
      <w:pPr>
        <w:numPr>
          <w:ilvl w:val="1"/>
          <w:numId w:val="11"/>
        </w:numPr>
        <w:spacing w:line="276" w:lineRule="auto"/>
        <w:ind w:left="216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I.e. How many people attended, how long was the event, was there any issues etc </w:t>
      </w:r>
    </w:p>
    <w:p w:rsidR="00000000" w:rsidDel="00000000" w:rsidP="00000000" w:rsidRDefault="00000000" w:rsidRPr="00000000" w14:paraId="00000070">
      <w:pPr>
        <w:numPr>
          <w:ilvl w:val="0"/>
          <w:numId w:val="11"/>
        </w:numPr>
        <w:spacing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Perform all other duties as requested by the Vice President of Sustainability</w:t>
      </w:r>
    </w:p>
    <w:p w:rsidR="00000000" w:rsidDel="00000000" w:rsidP="00000000" w:rsidRDefault="00000000" w:rsidRPr="00000000" w14:paraId="00000071">
      <w:pPr>
        <w:spacing w:line="276" w:lineRule="auto"/>
        <w:rPr>
          <w:rFonts w:ascii="Times New Roman" w:cs="Times New Roman" w:eastAsia="Times New Roman" w:hAnsi="Times New Roman"/>
          <w:color w:val="ff0000"/>
          <w:sz w:val="24"/>
          <w:szCs w:val="24"/>
          <w:highlight w:val="yellow"/>
        </w:rPr>
      </w:pPr>
      <w:r w:rsidDel="00000000" w:rsidR="00000000" w:rsidRPr="00000000">
        <w:rPr>
          <w:rtl w:val="0"/>
        </w:rPr>
      </w:r>
    </w:p>
    <w:p w:rsidR="00000000" w:rsidDel="00000000" w:rsidP="00000000" w:rsidRDefault="00000000" w:rsidRPr="00000000" w14:paraId="00000072">
      <w:pPr>
        <w:spacing w:line="276" w:lineRule="auto"/>
        <w:ind w:left="720" w:firstLine="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(f)</w:t>
        <w:tab/>
        <w:t xml:space="preserve">The GCAP Policy Director shall be appointed by the Vice President of Sustainability. The Policy Director shall serve for a paid 9 month term with ratification from the Senate. The Policy Director shall:</w:t>
      </w:r>
    </w:p>
    <w:p w:rsidR="00000000" w:rsidDel="00000000" w:rsidP="00000000" w:rsidRDefault="00000000" w:rsidRPr="00000000" w14:paraId="00000073">
      <w:pPr>
        <w:numPr>
          <w:ilvl w:val="0"/>
          <w:numId w:val="13"/>
        </w:numPr>
        <w:spacing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Research, review, and analyze existing environmental policies, practices, procedures, and laws to determine their environmental, economic, and social impacts at UCR and the student body;</w:t>
      </w:r>
    </w:p>
    <w:p w:rsidR="00000000" w:rsidDel="00000000" w:rsidP="00000000" w:rsidRDefault="00000000" w:rsidRPr="00000000" w14:paraId="00000074">
      <w:pPr>
        <w:numPr>
          <w:ilvl w:val="0"/>
          <w:numId w:val="13"/>
        </w:numPr>
        <w:spacing w:after="0" w:afterAutospacing="0"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Present recommendations to campus departments, environmental and sustainable groups through public relations efforts, awareness campaigns, or meetings;</w:t>
      </w:r>
    </w:p>
    <w:p w:rsidR="00000000" w:rsidDel="00000000" w:rsidP="00000000" w:rsidRDefault="00000000" w:rsidRPr="00000000" w14:paraId="00000075">
      <w:pPr>
        <w:numPr>
          <w:ilvl w:val="0"/>
          <w:numId w:val="13"/>
        </w:numPr>
        <w:spacing w:after="0" w:afterAutospacing="0" w:before="0" w:beforeAutospacing="0" w:line="360" w:lineRule="auto"/>
        <w:ind w:left="1440" w:hanging="360"/>
        <w:rPr>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Analyze existing and new policies as they develop;</w:t>
      </w:r>
    </w:p>
    <w:p w:rsidR="00000000" w:rsidDel="00000000" w:rsidP="00000000" w:rsidRDefault="00000000" w:rsidRPr="00000000" w14:paraId="00000076">
      <w:pPr>
        <w:numPr>
          <w:ilvl w:val="0"/>
          <w:numId w:val="13"/>
        </w:numPr>
        <w:spacing w:after="0" w:afterAutospacing="0" w:before="0" w:beforeAutospacing="0" w:line="360" w:lineRule="auto"/>
        <w:ind w:left="1440" w:hanging="360"/>
        <w:rPr>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Participate on existing committees for policy and regulatory reform, environmental policy research, and educational program development.</w:t>
      </w:r>
    </w:p>
    <w:p w:rsidR="00000000" w:rsidDel="00000000" w:rsidP="00000000" w:rsidRDefault="00000000" w:rsidRPr="00000000" w14:paraId="00000077">
      <w:pPr>
        <w:numPr>
          <w:ilvl w:val="0"/>
          <w:numId w:val="13"/>
        </w:numPr>
        <w:spacing w:line="276" w:lineRule="auto"/>
        <w:ind w:left="1440" w:hanging="360"/>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Perform all other duties as requested by the Vice President of Sustainability;</w:t>
      </w:r>
    </w:p>
    <w:p w:rsidR="00000000" w:rsidDel="00000000" w:rsidP="00000000" w:rsidRDefault="00000000" w:rsidRPr="00000000" w14:paraId="0000007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w:t>
      </w:r>
      <w:r w:rsidDel="00000000" w:rsidR="00000000" w:rsidRPr="00000000">
        <w:rPr>
          <w:rFonts w:ascii="Times New Roman" w:cs="Times New Roman" w:eastAsia="Times New Roman" w:hAnsi="Times New Roman"/>
          <w:sz w:val="24"/>
          <w:szCs w:val="24"/>
          <w:rtl w:val="0"/>
        </w:rPr>
        <w:t xml:space="preserve">. Green Grants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GCAP Committee shall review and ensure all grant proposals adhere and meet the following criteria:</w:t>
      </w:r>
    </w:p>
    <w:p w:rsidR="00000000" w:rsidDel="00000000" w:rsidP="00000000" w:rsidRDefault="00000000" w:rsidRPr="00000000" w14:paraId="0000007C">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and events must benefit UCR’s students, faculty, campus, or organizations;</w:t>
      </w:r>
    </w:p>
    <w:p w:rsidR="00000000" w:rsidDel="00000000" w:rsidP="00000000" w:rsidRDefault="00000000" w:rsidRPr="00000000" w14:paraId="0000007D">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Grants cannot be used for travel or off-campus conferences/registration fees except in the case of GCAP committee travel;</w:t>
      </w:r>
    </w:p>
    <w:p w:rsidR="00000000" w:rsidDel="00000000" w:rsidP="00000000" w:rsidRDefault="00000000" w:rsidRPr="00000000" w14:paraId="0000007E">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and events must promote environmental sustainability or food security </w:t>
        <w:br w:type="textWrapping"/>
        <w:t xml:space="preserve">Allocations shall not include funding an existing event or conference not related to sustainability;</w:t>
      </w:r>
    </w:p>
    <w:p w:rsidR="00000000" w:rsidDel="00000000" w:rsidP="00000000" w:rsidRDefault="00000000" w:rsidRPr="00000000" w14:paraId="0000007F">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reviewing proposals during a GCAP meeting, Organizations shall have an opportunity to explain their budget proposal and to answer any questions Committee members may have;</w:t>
      </w:r>
    </w:p>
    <w:p w:rsidR="00000000" w:rsidDel="00000000" w:rsidP="00000000" w:rsidRDefault="00000000" w:rsidRPr="00000000" w14:paraId="00000080">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must be submitted by GCAP members or UCR undergraduate students/ organizations. Students/organizations who apply for GCAP Grants must have a UCR sponsoring department;</w:t>
      </w:r>
    </w:p>
    <w:p w:rsidR="00000000" w:rsidDel="00000000" w:rsidP="00000000" w:rsidRDefault="00000000" w:rsidRPr="00000000" w14:paraId="00000081">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will assign a Committee member to be in charge of reporting updates regarding the progress of all approved grants;</w:t>
      </w:r>
    </w:p>
    <w:p w:rsidR="00000000" w:rsidDel="00000000" w:rsidP="00000000" w:rsidRDefault="00000000" w:rsidRPr="00000000" w14:paraId="00000082">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must receive all necessary written approval by the appropriate campus officials prior to consideration. In the case of infrastructural improvements, staff oversight is required;</w:t>
      </w:r>
    </w:p>
    <w:p w:rsidR="00000000" w:rsidDel="00000000" w:rsidP="00000000" w:rsidRDefault="00000000" w:rsidRPr="00000000" w14:paraId="00000083">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must have undergraduate student participation; </w:t>
      </w:r>
    </w:p>
    <w:p w:rsidR="00000000" w:rsidDel="00000000" w:rsidP="00000000" w:rsidRDefault="00000000" w:rsidRPr="00000000" w14:paraId="00000084">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GCAP member presents a project their vote will be count as an abstention;</w:t>
      </w:r>
    </w:p>
    <w:p w:rsidR="00000000" w:rsidDel="00000000" w:rsidP="00000000" w:rsidRDefault="00000000" w:rsidRPr="00000000" w14:paraId="00000085">
      <w:pPr>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Funds shall not be granted to any proposal failing to comply with the above regulations. No one club or organization shall apply for or receive funds exceeding more than $4,000 per quarter, contingent upon availability.</w:t>
        <w:br w:type="textWrapping"/>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7</w:t>
      </w:r>
      <w:r w:rsidDel="00000000" w:rsidR="00000000" w:rsidRPr="00000000">
        <w:rPr>
          <w:rFonts w:ascii="Times New Roman" w:cs="Times New Roman" w:eastAsia="Times New Roman" w:hAnsi="Times New Roman"/>
          <w:sz w:val="24"/>
          <w:szCs w:val="24"/>
          <w:rtl w:val="0"/>
        </w:rPr>
        <w:t xml:space="preserve">. Large Scale Green Initiatives</w:t>
      </w:r>
    </w:p>
    <w:p w:rsidR="00000000" w:rsidDel="00000000" w:rsidP="00000000" w:rsidRDefault="00000000" w:rsidRPr="00000000" w14:paraId="00000087">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 funding may be given for large scale projects that occur campus-wide and serve to benefit all students of the University of California, Riverside.</w:t>
      </w:r>
    </w:p>
    <w:p w:rsidR="00000000" w:rsidDel="00000000" w:rsidP="00000000" w:rsidRDefault="00000000" w:rsidRPr="00000000" w14:paraId="00000088">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proposal must be submitted through the GCAP application available on the GCAP webpage.</w:t>
      </w:r>
    </w:p>
    <w:p w:rsidR="00000000" w:rsidDel="00000000" w:rsidP="00000000" w:rsidRDefault="00000000" w:rsidRPr="00000000" w14:paraId="00000089">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must have a clearly-defined, measurable outcome</w:t>
      </w:r>
    </w:p>
    <w:p w:rsidR="00000000" w:rsidDel="00000000" w:rsidP="00000000" w:rsidRDefault="00000000" w:rsidRPr="00000000" w14:paraId="0000008A">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must receive all necessary written approval by the appropriate campus officials prior to consideration. In the case of infrastructural improvements, staff oversight is required;</w:t>
      </w:r>
    </w:p>
    <w:p w:rsidR="00000000" w:rsidDel="00000000" w:rsidP="00000000" w:rsidRDefault="00000000" w:rsidRPr="00000000" w14:paraId="0000008B">
      <w:pPr>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funding is subject to annual availability</w:t>
        <w:br w:type="textWrapping"/>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8.</w:t>
      </w:r>
      <w:r w:rsidDel="00000000" w:rsidR="00000000" w:rsidRPr="00000000">
        <w:rPr>
          <w:rFonts w:ascii="Times New Roman" w:cs="Times New Roman" w:eastAsia="Times New Roman" w:hAnsi="Times New Roman"/>
          <w:sz w:val="24"/>
          <w:szCs w:val="24"/>
          <w:rtl w:val="0"/>
        </w:rPr>
        <w:t xml:space="preserve"> Sustainable Office Internships and Positions</w:t>
      </w:r>
    </w:p>
    <w:p w:rsidR="00000000" w:rsidDel="00000000" w:rsidP="00000000" w:rsidRDefault="00000000" w:rsidRPr="00000000" w14:paraId="0000008D">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be responsible for creating the GCAP Intern application and maintaining annual requirements. </w:t>
      </w:r>
    </w:p>
    <w:p w:rsidR="00000000" w:rsidDel="00000000" w:rsidP="00000000" w:rsidRDefault="00000000" w:rsidRPr="00000000" w14:paraId="0000008E">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Internship and student position budget will be based each year on projected annual income, rollover and current wages. Wages will be increased in tandem with minimum wage increases.</w:t>
      </w:r>
    </w:p>
    <w:p w:rsidR="00000000" w:rsidDel="00000000" w:rsidP="00000000" w:rsidRDefault="00000000" w:rsidRPr="00000000" w14:paraId="0000008F">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Departments that have been allocated interns will conduct their own hiring process and report their chosen representative as soon as the position becomes filled.</w:t>
      </w:r>
    </w:p>
    <w:p w:rsidR="00000000" w:rsidDel="00000000" w:rsidP="00000000" w:rsidRDefault="00000000" w:rsidRPr="00000000" w14:paraId="00000090">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undergraduates are eligible for the GCAP Internship positions.</w:t>
      </w:r>
    </w:p>
    <w:p w:rsidR="00000000" w:rsidDel="00000000" w:rsidP="00000000" w:rsidRDefault="00000000" w:rsidRPr="00000000" w14:paraId="00000091">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 are required to attend one (1) meeting per quarter starting Fall quarter with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w:t>
        <w:tab/>
        <w:t xml:space="preserve">These meetings will serve as progress reports and give interns the opportunity to voice any concerns they may have;</w:t>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w:t>
        <w:tab/>
        <w:t xml:space="preserve">If the department the interns work with do not fulfill </w:t>
      </w:r>
      <w:r w:rsidDel="00000000" w:rsidR="00000000" w:rsidRPr="00000000">
        <w:rPr>
          <w:rFonts w:ascii="Times New Roman" w:cs="Times New Roman" w:eastAsia="Times New Roman" w:hAnsi="Times New Roman"/>
          <w:sz w:val="24"/>
          <w:szCs w:val="24"/>
          <w:rtl w:val="0"/>
        </w:rPr>
        <w:t xml:space="preserve">GCAP’s</w:t>
      </w:r>
      <w:r w:rsidDel="00000000" w:rsidR="00000000" w:rsidRPr="00000000">
        <w:rPr>
          <w:rFonts w:ascii="Times New Roman" w:cs="Times New Roman" w:eastAsia="Times New Roman" w:hAnsi="Times New Roman"/>
          <w:sz w:val="24"/>
          <w:szCs w:val="24"/>
          <w:rtl w:val="0"/>
        </w:rPr>
        <w:t xml:space="preserve"> Mission Statement any </w:t>
        <w:tab/>
        <w:t xml:space="preserve">longer, the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may relocate the intern to a more suitable department.</w:t>
      </w:r>
    </w:p>
    <w:p w:rsidR="00000000" w:rsidDel="00000000" w:rsidP="00000000" w:rsidRDefault="00000000" w:rsidRPr="00000000" w14:paraId="00000094">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is responsible for allocating the number of interns available for the following fiscal year and may not exceed the allotted number during their term.</w:t>
      </w:r>
    </w:p>
    <w:p w:rsidR="00000000" w:rsidDel="00000000" w:rsidP="00000000" w:rsidRDefault="00000000" w:rsidRPr="00000000" w14:paraId="00000095">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Departments that have GCAP Interns may have a representative in GCAP Meetings serving as an ex-officio. </w:t>
      </w:r>
    </w:p>
    <w:p w:rsidR="00000000" w:rsidDel="00000000" w:rsidP="00000000" w:rsidRDefault="00000000" w:rsidRPr="00000000" w14:paraId="00000096">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GCAP Interns may serve as ex-officios to the department they intern under.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9.</w:t>
      </w:r>
      <w:r w:rsidDel="00000000" w:rsidR="00000000" w:rsidRPr="00000000">
        <w:rPr>
          <w:rFonts w:ascii="Times New Roman" w:cs="Times New Roman" w:eastAsia="Times New Roman" w:hAnsi="Times New Roman"/>
          <w:sz w:val="24"/>
          <w:szCs w:val="24"/>
          <w:rtl w:val="0"/>
        </w:rPr>
        <w:t xml:space="preserve"> Short Term Investment Pool (S.T.I.P) Funds</w:t>
      </w:r>
    </w:p>
    <w:p w:rsidR="00000000" w:rsidDel="00000000" w:rsidP="00000000" w:rsidRDefault="00000000" w:rsidRPr="00000000" w14:paraId="00000099">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travel funding from the Green Grant Fund, funds from STIP may be used for travel to GCAP relevant conferences with a total budget of  $5,000 per school year.  Any amount in excess of the $5,000 cap can be approved with a majority vote within the GCAP Committee;</w:t>
      </w:r>
    </w:p>
    <w:p w:rsidR="00000000" w:rsidDel="00000000" w:rsidP="00000000" w:rsidRDefault="00000000" w:rsidRPr="00000000" w14:paraId="0000009A">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 is limited to student Committee members of GCAP only (not including finance committee members); </w:t>
      </w:r>
    </w:p>
    <w:p w:rsidR="00000000" w:rsidDel="00000000" w:rsidP="00000000" w:rsidRDefault="00000000" w:rsidRPr="00000000" w14:paraId="0000009B">
      <w:pPr>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number of travelers during the academic year, this amount shall not be exceeded;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10</w:t>
      </w:r>
      <w:r w:rsidDel="00000000" w:rsidR="00000000" w:rsidRPr="00000000">
        <w:rPr>
          <w:rFonts w:ascii="Times New Roman" w:cs="Times New Roman" w:eastAsia="Times New Roman" w:hAnsi="Times New Roman"/>
          <w:sz w:val="24"/>
          <w:szCs w:val="24"/>
          <w:rtl w:val="0"/>
        </w:rPr>
        <w:t xml:space="preserve">. Summer Powers </w:t>
      </w:r>
    </w:p>
    <w:p w:rsidR="00000000" w:rsidDel="00000000" w:rsidP="00000000" w:rsidRDefault="00000000" w:rsidRPr="00000000" w14:paraId="0000009E">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the GCAP Referendum to continue functioning over the summer months, the section of this Chapter is hereby established;</w:t>
      </w:r>
    </w:p>
    <w:p w:rsidR="00000000" w:rsidDel="00000000" w:rsidP="00000000" w:rsidRDefault="00000000" w:rsidRPr="00000000" w14:paraId="0000009F">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 – The Summer Powers of the GCAP Committee shall go in effect the day after commencement and shall terminate on the first day of class in Fall Quarter;</w:t>
      </w:r>
    </w:p>
    <w:p w:rsidR="00000000" w:rsidDel="00000000" w:rsidP="00000000" w:rsidRDefault="00000000" w:rsidRPr="00000000" w14:paraId="000000A0">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GCAP Summer Committee will be established before Summer break by the newly elected </w:t>
      </w: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in order to continue and establish projects during the Summer;</w:t>
      </w:r>
    </w:p>
    <w:p w:rsidR="00000000" w:rsidDel="00000000" w:rsidP="00000000" w:rsidRDefault="00000000" w:rsidRPr="00000000" w14:paraId="000000A1">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GCAP Summer Committee consists of: </w:t>
      </w:r>
    </w:p>
    <w:p w:rsidR="00000000" w:rsidDel="00000000" w:rsidP="00000000" w:rsidRDefault="00000000" w:rsidRPr="00000000" w14:paraId="000000A2">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(4) student representatives who demonstrate experience (ie. member of a sustainability organization), interest and/or knowledge in sustainability/environmental issues;</w:t>
      </w:r>
    </w:p>
    <w:p w:rsidR="00000000" w:rsidDel="00000000" w:rsidP="00000000" w:rsidRDefault="00000000" w:rsidRPr="00000000" w14:paraId="000000A4">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GCAP Summer Committee shall meet throughout the Summer, quorum (half plus one) must be met and minutes must be taken at all meetings. Minutes shall be communicated with ASUCR professional staff throughout the summer;</w:t>
      </w:r>
    </w:p>
    <w:p w:rsidR="00000000" w:rsidDel="00000000" w:rsidP="00000000" w:rsidRDefault="00000000" w:rsidRPr="00000000" w14:paraId="000000A5">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trike w:val="1"/>
          <w:sz w:val="24"/>
          <w:szCs w:val="24"/>
          <w:highlight w:val="yellow"/>
          <w:rtl w:val="0"/>
        </w:rPr>
        <w:t xml:space="preserve">Undergraduate Sustainability Director  </w:t>
      </w:r>
      <w:r w:rsidDel="00000000" w:rsidR="00000000" w:rsidRPr="00000000">
        <w:rPr>
          <w:rFonts w:ascii="Times New Roman" w:cs="Times New Roman" w:eastAsia="Times New Roman" w:hAnsi="Times New Roman"/>
          <w:b w:val="1"/>
          <w:color w:val="ff0000"/>
          <w:sz w:val="24"/>
          <w:szCs w:val="24"/>
          <w:highlight w:val="yellow"/>
          <w:rtl w:val="0"/>
        </w:rPr>
        <w:t xml:space="preserve">Vice President of Sustainability</w:t>
      </w:r>
      <w:r w:rsidDel="00000000" w:rsidR="00000000" w:rsidRPr="00000000">
        <w:rPr>
          <w:rFonts w:ascii="Times New Roman" w:cs="Times New Roman" w:eastAsia="Times New Roman" w:hAnsi="Times New Roman"/>
          <w:sz w:val="24"/>
          <w:szCs w:val="24"/>
          <w:rtl w:val="0"/>
        </w:rPr>
        <w:t xml:space="preserve"> shall report any allocation(s) to the Senate at the first meeting of Fall Quarter by including them in the Summer minutes;</w:t>
      </w:r>
    </w:p>
    <w:p w:rsidR="00000000" w:rsidDel="00000000" w:rsidP="00000000" w:rsidRDefault="00000000" w:rsidRPr="00000000" w14:paraId="000000A6">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Allocations shall be limited to Green Grants, STIP, rollover GCAP contingency, and internship program payroll. These shall be approved by the ASUCR Summer Powers of the Executive Branch</w:t>
      </w:r>
    </w:p>
    <w:p w:rsidR="00000000" w:rsidDel="00000000" w:rsidP="00000000" w:rsidRDefault="00000000" w:rsidRPr="00000000" w14:paraId="000000A7">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Senate reserves the right to review, rescind or amend any action taken by the Summer GCAP Committee over the summer months. The only exceptions shall be when money has already been disbursed.</w:t>
      </w:r>
    </w:p>
    <w:p w:rsidR="00000000" w:rsidDel="00000000" w:rsidP="00000000" w:rsidRDefault="00000000" w:rsidRPr="00000000" w14:paraId="000000A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14.</w:t>
      </w:r>
      <w:r w:rsidDel="00000000" w:rsidR="00000000" w:rsidRPr="00000000">
        <w:rPr>
          <w:rFonts w:ascii="Times New Roman" w:cs="Times New Roman" w:eastAsia="Times New Roman" w:hAnsi="Times New Roman"/>
          <w:sz w:val="24"/>
          <w:szCs w:val="24"/>
          <w:rtl w:val="0"/>
        </w:rPr>
        <w:t xml:space="preserve"> Amendments</w:t>
      </w:r>
    </w:p>
    <w:p w:rsidR="00000000" w:rsidDel="00000000" w:rsidP="00000000" w:rsidRDefault="00000000" w:rsidRPr="00000000" w14:paraId="000000AA">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amendments for this chapter requires ⅔ of voting members (6), not including finance committee members, during GCAP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and ⅔ of present voting senators during Senate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Winter 2017</w:t>
      </w:r>
    </w:p>
    <w:p w:rsidR="00000000" w:rsidDel="00000000" w:rsidP="00000000" w:rsidRDefault="00000000" w:rsidRPr="00000000" w14:paraId="000000A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Spring 2017</w:t>
      </w:r>
    </w:p>
    <w:p w:rsidR="00000000" w:rsidDel="00000000" w:rsidP="00000000" w:rsidRDefault="00000000" w:rsidRPr="00000000" w14:paraId="000000A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Fall 2017</w:t>
      </w:r>
    </w:p>
    <w:p w:rsidR="00000000" w:rsidDel="00000000" w:rsidP="00000000" w:rsidRDefault="00000000" w:rsidRPr="00000000" w14:paraId="000000B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Winter 2018</w:t>
      </w:r>
    </w:p>
    <w:p w:rsidR="00000000" w:rsidDel="00000000" w:rsidP="00000000" w:rsidRDefault="00000000" w:rsidRPr="00000000" w14:paraId="000000B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Fall 2018</w:t>
      </w:r>
    </w:p>
    <w:p w:rsidR="00000000" w:rsidDel="00000000" w:rsidP="00000000" w:rsidRDefault="00000000" w:rsidRPr="00000000" w14:paraId="000000B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Winter 2019</w:t>
      </w:r>
    </w:p>
    <w:p w:rsidR="00000000" w:rsidDel="00000000" w:rsidP="00000000" w:rsidRDefault="00000000" w:rsidRPr="00000000" w14:paraId="000000B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ff0000"/>
          <w:sz w:val="24"/>
          <w:szCs w:val="24"/>
          <w:highlight w:val="yellow"/>
          <w:rtl w:val="0"/>
        </w:rPr>
        <w:t xml:space="preserve">Updated Fall 2020 </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6">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Section 6.</w:t>
      </w:r>
      <w:r w:rsidDel="00000000" w:rsidR="00000000" w:rsidRPr="00000000">
        <w:rPr>
          <w:rtl w:val="0"/>
        </w:rPr>
      </w:r>
    </w:p>
    <w:p w:rsidR="00000000" w:rsidDel="00000000" w:rsidP="00000000" w:rsidRDefault="00000000" w:rsidRPr="00000000" w14:paraId="000000B7">
      <w:pPr>
        <w:spacing w:after="32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Stipend Levels </w:t>
      </w:r>
      <w:r w:rsidDel="00000000" w:rsidR="00000000" w:rsidRPr="00000000">
        <w:rPr>
          <w:rtl w:val="0"/>
        </w:rPr>
      </w:r>
    </w:p>
    <w:p w:rsidR="00000000" w:rsidDel="00000000" w:rsidP="00000000" w:rsidRDefault="00000000" w:rsidRPr="00000000" w14:paraId="000000B8">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 The "maximum stipend levels", as established by the Senate, shall be the base value upon which all stipends will be determined;</w:t>
      </w:r>
      <w:r w:rsidDel="00000000" w:rsidR="00000000" w:rsidRPr="00000000">
        <w:rPr>
          <w:rtl w:val="0"/>
        </w:rPr>
      </w:r>
    </w:p>
    <w:p w:rsidR="00000000" w:rsidDel="00000000" w:rsidP="00000000" w:rsidRDefault="00000000" w:rsidRPr="00000000" w14:paraId="000000B9">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(b) The actual dollar amount paid to each stipend position shall be determined by the appropriate maximum stipend level as provided for in subsection (c) and (d) hereof, with the stipend being the percentage of the maximum level. </w:t>
      </w:r>
      <w:r w:rsidDel="00000000" w:rsidR="00000000" w:rsidRPr="00000000">
        <w:rPr>
          <w:rtl w:val="0"/>
        </w:rPr>
      </w:r>
    </w:p>
    <w:p w:rsidR="00000000" w:rsidDel="00000000" w:rsidP="00000000" w:rsidRDefault="00000000" w:rsidRPr="00000000" w14:paraId="000000BA">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 The following shall be the stipend levels for the Officers of the Associated Students, based on the nine thousand nine hundred dollar ($9,900) maximum level;</w:t>
      </w:r>
      <w:r w:rsidDel="00000000" w:rsidR="00000000" w:rsidRPr="00000000">
        <w:rPr>
          <w:rtl w:val="0"/>
        </w:rPr>
      </w:r>
    </w:p>
    <w:tbl>
      <w:tblPr>
        <w:tblStyle w:val="Table3"/>
        <w:tblW w:w="9195.0" w:type="dxa"/>
        <w:jc w:val="left"/>
        <w:tblInd w:w="-285.0" w:type="dxa"/>
        <w:tblLayout w:type="fixed"/>
        <w:tblLook w:val="0400"/>
      </w:tblPr>
      <w:tblGrid>
        <w:gridCol w:w="540"/>
        <w:gridCol w:w="5955"/>
        <w:gridCol w:w="285"/>
        <w:gridCol w:w="900"/>
        <w:gridCol w:w="1515"/>
        <w:tblGridChange w:id="0">
          <w:tblGrid>
            <w:gridCol w:w="540"/>
            <w:gridCol w:w="5955"/>
            <w:gridCol w:w="285"/>
            <w:gridCol w:w="900"/>
            <w:gridCol w:w="151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u w:val="single"/>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B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u w:val="single"/>
                <w:rtl w:val="0"/>
              </w:rPr>
              <w:t xml:space="preserve">Months Paid</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President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9">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A">
            <w:pPr>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B">
            <w:pPr>
              <w:spacing w:line="240" w:lineRule="auto"/>
              <w:jc w:val="both"/>
              <w:rPr>
                <w:rFonts w:ascii="Times" w:cs="Times" w:eastAsia="Times" w:hAnsi="Times"/>
                <w:i w:val="1"/>
                <w:sz w:val="20"/>
                <w:szCs w:val="20"/>
              </w:rPr>
            </w:pPr>
            <w:r w:rsidDel="00000000" w:rsidR="00000000" w:rsidRPr="00000000">
              <w:rPr>
                <w:rFonts w:ascii="Times" w:cs="Times" w:eastAsia="Times" w:hAnsi="Times"/>
                <w:sz w:val="24"/>
                <w:szCs w:val="24"/>
                <w:rtl w:val="0"/>
              </w:rPr>
              <w:t xml:space="preserve">ASUCR Historian </w:t>
            </w:r>
            <w:r w:rsidDel="00000000" w:rsidR="00000000" w:rsidRPr="00000000">
              <w:rPr>
                <w:rFonts w:ascii="Times" w:cs="Times" w:eastAsia="Times" w:hAnsi="Times"/>
                <w:i w:val="1"/>
                <w:sz w:val="20"/>
                <w:szCs w:val="20"/>
                <w:rtl w:val="0"/>
              </w:rPr>
              <w:t xml:space="preserve">(Inactive -Removed from bylaw Spring 2020)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C">
            <w:pPr>
              <w:spacing w:line="240" w:lineRule="auto"/>
              <w:rPr>
                <w:rFonts w:ascii="Times" w:cs="Times" w:eastAsia="Times" w:hAnsi="Time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D">
            <w:pPr>
              <w:spacing w:line="24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E">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C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Community Relations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5">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8">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External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D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Vice President of External Affairs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Campus Organizing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5">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$1,980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Legislative Affairs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A">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$1,980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C">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E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Civic Engagement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 Relations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p w:rsidR="00000000" w:rsidDel="00000000" w:rsidP="00000000" w:rsidRDefault="00000000" w:rsidRPr="00000000" w14:paraId="000000FB">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D">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E">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Campus Internal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F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Vice President of Campus Internal Affairs Chief of 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6">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Commissioner of Academic Affairs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Basic Needs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Diversity (Co-Chair)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w:t>
            </w:r>
          </w:p>
          <w:p w:rsidR="00000000" w:rsidDel="00000000" w:rsidP="00000000" w:rsidRDefault="00000000" w:rsidRPr="00000000" w14:paraId="000001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Commissioner of Diversity (Co-Chair)</w:t>
            </w:r>
          </w:p>
          <w:p w:rsidR="00000000" w:rsidDel="00000000" w:rsidP="00000000" w:rsidRDefault="00000000" w:rsidRPr="00000000" w14:paraId="000001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p w:rsidR="00000000" w:rsidDel="00000000" w:rsidP="00000000" w:rsidRDefault="00000000" w:rsidRPr="00000000" w14:paraId="000001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1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11F">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Vice President of Finance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4">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5">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6">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Finance Committee - 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8">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9">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B">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ASUCR Finance Committee - Secretary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E">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2F">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0">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2">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3">
            <w:pPr>
              <w:spacing w:line="240" w:lineRule="auto"/>
              <w:jc w:val="center"/>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sz w:val="24"/>
                <w:szCs w:val="24"/>
                <w:rtl w:val="0"/>
              </w:rPr>
              <w:t xml:space="preserve">Executive Vice President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6">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$7,425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8">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9">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A">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Senate Secretary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C">
            <w:pPr>
              <w:spacing w:line="240" w:lineRule="auto"/>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E">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5b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3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Senate Parliamentarian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0">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2">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3">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4">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5">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6">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7">
            <w:pPr>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48">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VP of Sustainability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D">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E">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6a</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4F">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GCAP Vice- Chair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0">
            <w:pPr>
              <w:spacing w:line="240" w:lineRule="auto"/>
              <w:rPr>
                <w:rFonts w:ascii="Times" w:cs="Times" w:eastAsia="Times" w:hAnsi="Times"/>
                <w:color w:val="ff0000"/>
                <w:sz w:val="20"/>
                <w:szCs w:val="20"/>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1">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2">
            <w:pPr>
              <w:spacing w:line="240" w:lineRule="auto"/>
              <w:jc w:val="center"/>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3">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4">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GCAP Marketing &amp; Outreach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5">
            <w:pPr>
              <w:spacing w:line="240" w:lineRule="auto"/>
              <w:rPr>
                <w:rFonts w:ascii="Times" w:cs="Times" w:eastAsia="Times" w:hAnsi="Times"/>
                <w:color w:val="ff0000"/>
                <w:sz w:val="20"/>
                <w:szCs w:val="20"/>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6">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7">
            <w:pPr>
              <w:spacing w:line="240" w:lineRule="auto"/>
              <w:jc w:val="center"/>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8">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6c</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9">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GCAP Programming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A">
            <w:pPr>
              <w:spacing w:line="240" w:lineRule="auto"/>
              <w:rPr>
                <w:rFonts w:ascii="Times" w:cs="Times" w:eastAsia="Times" w:hAnsi="Times"/>
                <w:color w:val="ff0000"/>
                <w:sz w:val="20"/>
                <w:szCs w:val="20"/>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B">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C">
            <w:pPr>
              <w:spacing w:line="240" w:lineRule="auto"/>
              <w:jc w:val="center"/>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D">
            <w:pPr>
              <w:spacing w:line="24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E">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GCAP Policy Director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5F">
            <w:pPr>
              <w:spacing w:line="240" w:lineRule="auto"/>
              <w:rPr>
                <w:rFonts w:ascii="Times" w:cs="Times" w:eastAsia="Times" w:hAnsi="Times"/>
                <w:color w:val="ff0000"/>
                <w:sz w:val="20"/>
                <w:szCs w:val="20"/>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0">
            <w:pP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1">
            <w:pPr>
              <w:spacing w:line="240" w:lineRule="auto"/>
              <w:jc w:val="center"/>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2">
            <w:pPr>
              <w:spacing w:line="240" w:lineRule="auto"/>
              <w:jc w:val="both"/>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3">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5">
            <w:pPr>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6">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Personnel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$3,960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C">
            <w:pPr>
              <w:spacing w:line="240" w:lineRule="auto"/>
              <w:rPr>
                <w:rFonts w:ascii="Times" w:cs="Times" w:eastAsia="Times" w:hAnsi="Times"/>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6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0">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Marketing &amp; Promo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$3,960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5">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8a</w:t>
            </w:r>
          </w:p>
          <w:p w:rsidR="00000000" w:rsidDel="00000000" w:rsidP="00000000" w:rsidRDefault="00000000" w:rsidRPr="00000000" w14:paraId="0000017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8b</w:t>
            </w:r>
          </w:p>
          <w:p w:rsidR="00000000" w:rsidDel="00000000" w:rsidP="00000000" w:rsidRDefault="00000000" w:rsidRPr="00000000" w14:paraId="0000017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8c</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Head Graphic Designer</w:t>
            </w:r>
          </w:p>
          <w:p w:rsidR="00000000" w:rsidDel="00000000" w:rsidP="00000000" w:rsidRDefault="00000000" w:rsidRPr="00000000" w14:paraId="0000017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Videographer</w:t>
            </w:r>
          </w:p>
          <w:p w:rsidR="00000000" w:rsidDel="00000000" w:rsidP="00000000" w:rsidRDefault="00000000" w:rsidRPr="00000000" w14:paraId="0000017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Videographer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7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$1,320</w:t>
            </w:r>
          </w:p>
          <w:p w:rsidR="00000000" w:rsidDel="00000000" w:rsidP="00000000" w:rsidRDefault="00000000" w:rsidRPr="00000000" w14:paraId="0000017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$1,320</w:t>
            </w:r>
          </w:p>
          <w:p w:rsidR="00000000" w:rsidDel="00000000" w:rsidP="00000000" w:rsidRDefault="00000000" w:rsidRPr="00000000" w14:paraId="0000017F">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0">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p w:rsidR="00000000" w:rsidDel="00000000" w:rsidP="00000000" w:rsidRDefault="00000000" w:rsidRPr="00000000" w14:paraId="00000181">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p w:rsidR="00000000" w:rsidDel="00000000" w:rsidP="00000000" w:rsidRDefault="00000000" w:rsidRPr="00000000" w14:paraId="00000182">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3">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Outreach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5">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9">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A">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B">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C">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Elections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8F">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1">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2">
            <w:pPr>
              <w:spacing w:line="240" w:lineRule="auto"/>
              <w:rPr>
                <w:rFonts w:ascii="Times" w:cs="Times" w:eastAsia="Times" w:hAnsi="Times"/>
              </w:rPr>
            </w:pPr>
            <w:r w:rsidDel="00000000" w:rsidR="00000000" w:rsidRPr="00000000">
              <w:rPr>
                <w:rFonts w:ascii="Times" w:cs="Times" w:eastAsia="Times" w:hAnsi="Times"/>
                <w:rtl w:val="0"/>
              </w:rPr>
              <w:t xml:space="preserve">10a</w:t>
            </w:r>
          </w:p>
          <w:p w:rsidR="00000000" w:rsidDel="00000000" w:rsidP="00000000" w:rsidRDefault="00000000" w:rsidRPr="00000000" w14:paraId="00000193">
            <w:pPr>
              <w:spacing w:line="240" w:lineRule="auto"/>
              <w:rPr>
                <w:rFonts w:ascii="Times" w:cs="Times" w:eastAsia="Times" w:hAnsi="Times"/>
              </w:rPr>
            </w:pPr>
            <w:r w:rsidDel="00000000" w:rsidR="00000000" w:rsidRPr="00000000">
              <w:rPr>
                <w:rFonts w:ascii="Times" w:cs="Times" w:eastAsia="Times" w:hAnsi="Times"/>
                <w:rtl w:val="0"/>
              </w:rPr>
              <w:t xml:space="preserve">10b</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Ballot Technician (Co-Chair)</w:t>
            </w:r>
          </w:p>
          <w:p w:rsidR="00000000" w:rsidDel="00000000" w:rsidP="00000000" w:rsidRDefault="00000000" w:rsidRPr="00000000" w14:paraId="0000019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Ballot Technician (Co-Chair)</w:t>
            </w:r>
          </w:p>
          <w:p w:rsidR="00000000" w:rsidDel="00000000" w:rsidP="00000000" w:rsidRDefault="00000000" w:rsidRPr="00000000" w14:paraId="00000196">
            <w:pPr>
              <w:spacing w:line="240" w:lineRule="auto"/>
              <w:rPr>
                <w:rFonts w:ascii="Times" w:cs="Times" w:eastAsia="Times" w:hAnsi="Times"/>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7">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p w:rsidR="00000000" w:rsidDel="00000000" w:rsidP="00000000" w:rsidRDefault="00000000" w:rsidRPr="00000000" w14:paraId="0000019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$990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A">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p w:rsidR="00000000" w:rsidDel="00000000" w:rsidP="00000000" w:rsidRDefault="00000000" w:rsidRPr="00000000" w14:paraId="0000019B">
            <w:pPr>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Transfer and Non-Traditional Student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E">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9F">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$2,970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0">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4">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5">
            <w:pPr>
              <w:spacing w:line="240" w:lineRule="auto"/>
              <w:rPr>
                <w:rFonts w:ascii="Times" w:cs="Times" w:eastAsia="Times" w:hAnsi="Times"/>
                <w:sz w:val="20"/>
                <w:szCs w:val="20"/>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7">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ASUCR President Pro Tempore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8">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$1,485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A">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B">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E">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A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ASUCR Senator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2">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$1,485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5">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6">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7">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8">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9">
            <w:pPr>
              <w:spacing w:line="240" w:lineRule="auto"/>
              <w:rPr>
                <w:rFonts w:ascii="Times New Roman" w:cs="Times New Roman" w:eastAsia="Times New Roman" w:hAnsi="Times New Roman"/>
                <w:b w:val="1"/>
                <w:sz w:val="24"/>
                <w:szCs w:val="24"/>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Chief Justice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C">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$1,485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B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r>
    </w:tbl>
    <w:p w:rsidR="00000000" w:rsidDel="00000000" w:rsidP="00000000" w:rsidRDefault="00000000" w:rsidRPr="00000000" w14:paraId="000001BF">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C0">
      <w:pPr>
        <w:spacing w:after="320"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(d) The following shall be the levels for the general stipends funded through the Associated Students Program Board, based on the Eight thousand seven hundred thirty-six dollars ($8,736) maximum level;  </w:t>
      </w:r>
      <w:r w:rsidDel="00000000" w:rsidR="00000000" w:rsidRPr="00000000">
        <w:rPr>
          <w:rtl w:val="0"/>
        </w:rPr>
      </w:r>
    </w:p>
    <w:tbl>
      <w:tblPr>
        <w:tblStyle w:val="Table4"/>
        <w:tblW w:w="8054.0" w:type="dxa"/>
        <w:jc w:val="left"/>
        <w:tblInd w:w="0.0" w:type="dxa"/>
        <w:tblLayout w:type="fixed"/>
        <w:tblLook w:val="0400"/>
      </w:tblPr>
      <w:tblGrid>
        <w:gridCol w:w="467"/>
        <w:gridCol w:w="5133"/>
        <w:gridCol w:w="1554"/>
        <w:gridCol w:w="900"/>
        <w:tblGridChange w:id="0">
          <w:tblGrid>
            <w:gridCol w:w="467"/>
            <w:gridCol w:w="5133"/>
            <w:gridCol w:w="1554"/>
            <w:gridCol w:w="9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Position/Term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Months Paid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Total</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Chairperson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$8,736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Vice-Chairperson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$7,644</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Concerts Director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C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$6,552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2a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Concerts Director (June-May)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$6,552</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Special Events Director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3a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Special Events Director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D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4a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(July-May)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$6,006</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Cultural Events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Cultural Events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D">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Position/Term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E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Months Paid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b w:val="1"/>
                <w:sz w:val="24"/>
                <w:szCs w:val="24"/>
                <w:u w:val="single"/>
                <w:rtl w:val="0"/>
              </w:rPr>
              <w:t xml:space="preserve">Total</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1">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2">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Films &amp; Lectures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3">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4">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5">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6a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6">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Films &amp; Lectures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7">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8">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9">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A">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B">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C">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D">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7a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E">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ASPB Director of Marketing (August-May)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1FF">
            <w:pPr>
              <w:spacing w:line="240" w:lineRule="auto"/>
              <w:jc w:val="center"/>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200">
            <w:pPr>
              <w:spacing w:line="240" w:lineRule="auto"/>
              <w:jc w:val="both"/>
              <w:rPr>
                <w:rFonts w:ascii="Times" w:cs="Times" w:eastAsia="Times" w:hAnsi="Times"/>
                <w:sz w:val="20"/>
                <w:szCs w:val="20"/>
              </w:rPr>
            </w:pPr>
            <w:r w:rsidDel="00000000" w:rsidR="00000000" w:rsidRPr="00000000">
              <w:rPr>
                <w:rFonts w:ascii="Times New Roman" w:cs="Times New Roman" w:eastAsia="Times New Roman" w:hAnsi="Times New Roman"/>
                <w:sz w:val="24"/>
                <w:szCs w:val="24"/>
                <w:rtl w:val="0"/>
              </w:rPr>
              <w:t xml:space="preserve">$5,460</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201">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202">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203">
            <w:pPr>
              <w:spacing w:line="240" w:lineRule="auto"/>
              <w:rPr>
                <w:rFonts w:ascii="Times" w:cs="Times" w:eastAsia="Times" w:hAnsi="Time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204">
            <w:pPr>
              <w:spacing w:line="240" w:lineRule="auto"/>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20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w:t>
      </w:r>
    </w:p>
    <w:p w:rsidR="00000000" w:rsidDel="00000000" w:rsidP="00000000" w:rsidRDefault="00000000" w:rsidRPr="00000000" w14:paraId="000002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Natalie Hernandez</w:t>
      </w: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Executive Vice President</w:t>
      </w:r>
    </w:p>
    <w:p w:rsidR="00000000" w:rsidDel="00000000" w:rsidP="00000000" w:rsidRDefault="00000000" w:rsidRPr="00000000" w14:paraId="0000020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Signed Legislation can be found in the ASUCR Office</w:t>
      </w:r>
    </w:p>
    <w:p w:rsidR="00000000" w:rsidDel="00000000" w:rsidP="00000000" w:rsidRDefault="00000000" w:rsidRPr="00000000" w14:paraId="0000020C">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INTRODUCED ON - </w:t>
      </w:r>
      <w:r w:rsidDel="00000000" w:rsidR="00000000" w:rsidRPr="00000000">
        <w:rPr>
          <w:rFonts w:ascii="Times New Roman" w:cs="Times New Roman" w:eastAsia="Times New Roman" w:hAnsi="Times New Roman"/>
          <w:i w:val="1"/>
          <w:color w:val="0000ff"/>
          <w:sz w:val="20"/>
          <w:szCs w:val="20"/>
          <w:rtl w:val="0"/>
        </w:rPr>
        <w:t xml:space="preserve">Fill in by Legislative Review Committee</w:t>
      </w:r>
    </w:p>
    <w:p w:rsidR="00000000" w:rsidDel="00000000" w:rsidP="00000000" w:rsidRDefault="00000000" w:rsidRPr="00000000" w14:paraId="0000020E">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TABLED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October 2, 2020</w:t>
      </w:r>
    </w:p>
    <w:p w:rsidR="00000000" w:rsidDel="00000000" w:rsidP="00000000" w:rsidRDefault="00000000" w:rsidRPr="00000000" w14:paraId="0000020F">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       VOTE COUNT - </w:t>
      </w:r>
      <w:r w:rsidDel="00000000" w:rsidR="00000000" w:rsidRPr="00000000">
        <w:rPr>
          <w:rFonts w:ascii="Times New Roman" w:cs="Times New Roman" w:eastAsia="Times New Roman" w:hAnsi="Times New Roman"/>
          <w:i w:val="1"/>
          <w:color w:val="0000ff"/>
          <w:sz w:val="20"/>
          <w:szCs w:val="20"/>
          <w:rtl w:val="0"/>
        </w:rPr>
        <w:t xml:space="preserve">Tabled 7-0-0</w:t>
      </w: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APPROVED ON - </w:t>
      </w:r>
      <w:r w:rsidDel="00000000" w:rsidR="00000000" w:rsidRPr="00000000">
        <w:rPr>
          <w:rFonts w:ascii="Times New Roman" w:cs="Times New Roman" w:eastAsia="Times New Roman" w:hAnsi="Times New Roman"/>
          <w:i w:val="1"/>
          <w:color w:val="0000ff"/>
          <w:sz w:val="20"/>
          <w:szCs w:val="20"/>
          <w:rtl w:val="0"/>
        </w:rPr>
        <w:t xml:space="preserve">October 7, 2020</w:t>
      </w:r>
      <w:r w:rsidDel="00000000" w:rsidR="00000000" w:rsidRPr="00000000">
        <w:rPr>
          <w:rtl w:val="0"/>
        </w:rPr>
      </w:r>
    </w:p>
    <w:p w:rsidR="00000000" w:rsidDel="00000000" w:rsidP="00000000" w:rsidRDefault="00000000" w:rsidRPr="00000000" w14:paraId="00000211">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Passed 6-0-0</w:t>
      </w: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sz w:val="20"/>
          <w:szCs w:val="20"/>
          <w:rtl w:val="0"/>
        </w:rPr>
        <w:t xml:space="preserve">SENATE APPROVED ON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213">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tl w:val="0"/>
        </w:rPr>
      </w:r>
    </w:p>
    <w:p w:rsidR="00000000" w:rsidDel="00000000" w:rsidP="00000000" w:rsidRDefault="00000000" w:rsidRPr="00000000" w14:paraId="00000214">
      <w:pPr>
        <w:ind w:lef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-1066799</wp:posOffset>
          </wp:positionH>
          <wp:positionV relativeFrom="paragraph">
            <wp:posOffset>-228599</wp:posOffset>
          </wp:positionV>
          <wp:extent cx="7814786" cy="8715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4786"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360"/>
      </w:pPr>
      <w:rPr>
        <w:strike w:val="0"/>
        <w:u w:val="none"/>
      </w:rPr>
    </w:lvl>
    <w:lvl w:ilvl="1">
      <w:start w:val="1"/>
      <w:numFmt w:val="lowerRoman"/>
      <w:lvlText w:val="(%2)"/>
      <w:lvlJc w:val="right"/>
      <w:pPr>
        <w:ind w:left="1440" w:firstLine="1080"/>
      </w:pPr>
      <w:rPr>
        <w:strike w:val="0"/>
        <w:u w:val="none"/>
      </w:rPr>
    </w:lvl>
    <w:lvl w:ilvl="2">
      <w:start w:val="1"/>
      <w:numFmt w:val="decimal"/>
      <w:lvlText w:val="(%3)"/>
      <w:lvlJc w:val="left"/>
      <w:pPr>
        <w:ind w:left="2160" w:firstLine="1800"/>
      </w:pPr>
      <w:rPr>
        <w:strike w:val="0"/>
        <w:u w:val="none"/>
      </w:rPr>
    </w:lvl>
    <w:lvl w:ilvl="3">
      <w:start w:val="1"/>
      <w:numFmt w:val="lowerLetter"/>
      <w:lvlText w:val="%4)"/>
      <w:lvlJc w:val="left"/>
      <w:pPr>
        <w:ind w:left="2880" w:firstLine="2520"/>
      </w:pPr>
      <w:rPr>
        <w:strike w:val="0"/>
        <w:u w:val="none"/>
      </w:rPr>
    </w:lvl>
    <w:lvl w:ilvl="4">
      <w:start w:val="1"/>
      <w:numFmt w:val="lowerRoman"/>
      <w:lvlText w:val="%5)"/>
      <w:lvlJc w:val="right"/>
      <w:pPr>
        <w:ind w:left="3600" w:firstLine="3240"/>
      </w:pPr>
      <w:rPr>
        <w:strike w:val="0"/>
        <w:u w:val="none"/>
      </w:rPr>
    </w:lvl>
    <w:lvl w:ilvl="5">
      <w:start w:val="1"/>
      <w:numFmt w:val="decimal"/>
      <w:lvlText w:val="%6)"/>
      <w:lvlJc w:val="left"/>
      <w:pPr>
        <w:ind w:left="4320" w:firstLine="3960"/>
      </w:pPr>
      <w:rPr>
        <w:strike w:val="0"/>
        <w:u w:val="none"/>
      </w:rPr>
    </w:lvl>
    <w:lvl w:ilvl="6">
      <w:start w:val="1"/>
      <w:numFmt w:val="lowerLetter"/>
      <w:lvlText w:val="%7."/>
      <w:lvlJc w:val="left"/>
      <w:pPr>
        <w:ind w:left="5040" w:firstLine="4680"/>
      </w:pPr>
      <w:rPr>
        <w:strike w:val="0"/>
        <w:u w:val="none"/>
      </w:rPr>
    </w:lvl>
    <w:lvl w:ilvl="7">
      <w:start w:val="1"/>
      <w:numFmt w:val="lowerRoman"/>
      <w:lvlText w:val="%8."/>
      <w:lvlJc w:val="right"/>
      <w:pPr>
        <w:ind w:left="5760" w:firstLine="5400"/>
      </w:pPr>
      <w:rPr>
        <w:strike w:val="0"/>
        <w:u w:val="none"/>
      </w:rPr>
    </w:lvl>
    <w:lvl w:ilvl="8">
      <w:start w:val="1"/>
      <w:numFmt w:val="decimal"/>
      <w:lvlText w:val="%9."/>
      <w:lvlJc w:val="left"/>
      <w:pPr>
        <w:ind w:left="6480" w:firstLine="6120"/>
      </w:pPr>
      <w:rPr>
        <w:strike w:val="0"/>
        <w:u w:val="none"/>
      </w:rPr>
    </w:lvl>
  </w:abstractNum>
  <w:abstractNum w:abstractNumId="2">
    <w:lvl w:ilvl="0">
      <w:start w:val="3"/>
      <w:numFmt w:val="lowerLetter"/>
      <w:lvlText w:val="(%1)"/>
      <w:lvlJc w:val="left"/>
      <w:pPr>
        <w:ind w:left="720" w:firstLine="360"/>
      </w:pPr>
      <w:rPr>
        <w:strike w:val="0"/>
        <w:color w:val="ff0000"/>
        <w:u w:val="none"/>
      </w:rPr>
    </w:lvl>
    <w:lvl w:ilvl="1">
      <w:start w:val="1"/>
      <w:numFmt w:val="lowerRoman"/>
      <w:lvlText w:val="(%2)"/>
      <w:lvlJc w:val="right"/>
      <w:pPr>
        <w:ind w:left="1440" w:firstLine="1080"/>
      </w:pPr>
      <w:rPr>
        <w:strike w:val="0"/>
        <w:u w:val="none"/>
      </w:rPr>
    </w:lvl>
    <w:lvl w:ilvl="2">
      <w:start w:val="1"/>
      <w:numFmt w:val="decimal"/>
      <w:lvlText w:val="(%3)"/>
      <w:lvlJc w:val="left"/>
      <w:pPr>
        <w:ind w:left="2160" w:firstLine="1800"/>
      </w:pPr>
      <w:rPr>
        <w:strike w:val="0"/>
        <w:u w:val="none"/>
      </w:rPr>
    </w:lvl>
    <w:lvl w:ilvl="3">
      <w:start w:val="1"/>
      <w:numFmt w:val="lowerLetter"/>
      <w:lvlText w:val="%4)"/>
      <w:lvlJc w:val="left"/>
      <w:pPr>
        <w:ind w:left="2880" w:firstLine="2520"/>
      </w:pPr>
      <w:rPr>
        <w:strike w:val="0"/>
        <w:u w:val="none"/>
      </w:rPr>
    </w:lvl>
    <w:lvl w:ilvl="4">
      <w:start w:val="1"/>
      <w:numFmt w:val="lowerRoman"/>
      <w:lvlText w:val="%5)"/>
      <w:lvlJc w:val="right"/>
      <w:pPr>
        <w:ind w:left="3600" w:firstLine="3240"/>
      </w:pPr>
      <w:rPr>
        <w:strike w:val="0"/>
        <w:u w:val="none"/>
      </w:rPr>
    </w:lvl>
    <w:lvl w:ilvl="5">
      <w:start w:val="1"/>
      <w:numFmt w:val="decimal"/>
      <w:lvlText w:val="%6)"/>
      <w:lvlJc w:val="left"/>
      <w:pPr>
        <w:ind w:left="4320" w:firstLine="3960"/>
      </w:pPr>
      <w:rPr>
        <w:strike w:val="0"/>
        <w:u w:val="none"/>
      </w:rPr>
    </w:lvl>
    <w:lvl w:ilvl="6">
      <w:start w:val="1"/>
      <w:numFmt w:val="lowerLetter"/>
      <w:lvlText w:val="%7."/>
      <w:lvlJc w:val="left"/>
      <w:pPr>
        <w:ind w:left="5040" w:firstLine="4680"/>
      </w:pPr>
      <w:rPr>
        <w:strike w:val="0"/>
        <w:u w:val="none"/>
      </w:rPr>
    </w:lvl>
    <w:lvl w:ilvl="7">
      <w:start w:val="1"/>
      <w:numFmt w:val="lowerRoman"/>
      <w:lvlText w:val="%8."/>
      <w:lvlJc w:val="right"/>
      <w:pPr>
        <w:ind w:left="5760" w:firstLine="5400"/>
      </w:pPr>
      <w:rPr>
        <w:strike w:val="0"/>
        <w:u w:val="none"/>
      </w:rPr>
    </w:lvl>
    <w:lvl w:ilvl="8">
      <w:start w:val="1"/>
      <w:numFmt w:val="decimal"/>
      <w:lvlText w:val="%9."/>
      <w:lvlJc w:val="left"/>
      <w:pPr>
        <w:ind w:left="6480" w:firstLine="6120"/>
      </w:pPr>
      <w:rPr>
        <w:strike w:val="0"/>
        <w:u w:val="none"/>
      </w:rPr>
    </w:lvl>
  </w:abstractNum>
  <w:abstractNum w:abstractNumId="3">
    <w:lvl w:ilvl="0">
      <w:start w:val="1"/>
      <w:numFmt w:val="lowerLetter"/>
      <w:lvlText w:val="(%1)"/>
      <w:lvlJc w:val="left"/>
      <w:pPr>
        <w:ind w:left="720" w:firstLine="360"/>
      </w:pPr>
      <w:rPr>
        <w:strike w:val="0"/>
        <w:u w:val="none"/>
      </w:rPr>
    </w:lvl>
    <w:lvl w:ilvl="1">
      <w:start w:val="1"/>
      <w:numFmt w:val="lowerRoman"/>
      <w:lvlText w:val="(%2)"/>
      <w:lvlJc w:val="right"/>
      <w:pPr>
        <w:ind w:left="1440" w:firstLine="1080"/>
      </w:pPr>
      <w:rPr>
        <w:strike w:val="0"/>
        <w:u w:val="none"/>
      </w:rPr>
    </w:lvl>
    <w:lvl w:ilvl="2">
      <w:start w:val="1"/>
      <w:numFmt w:val="decimal"/>
      <w:lvlText w:val="(%3)"/>
      <w:lvlJc w:val="left"/>
      <w:pPr>
        <w:ind w:left="2160" w:firstLine="1800"/>
      </w:pPr>
      <w:rPr>
        <w:strike w:val="0"/>
        <w:u w:val="none"/>
      </w:rPr>
    </w:lvl>
    <w:lvl w:ilvl="3">
      <w:start w:val="1"/>
      <w:numFmt w:val="lowerLetter"/>
      <w:lvlText w:val="%4)"/>
      <w:lvlJc w:val="left"/>
      <w:pPr>
        <w:ind w:left="2880" w:firstLine="2520"/>
      </w:pPr>
      <w:rPr>
        <w:strike w:val="0"/>
        <w:u w:val="none"/>
      </w:rPr>
    </w:lvl>
    <w:lvl w:ilvl="4">
      <w:start w:val="1"/>
      <w:numFmt w:val="lowerRoman"/>
      <w:lvlText w:val="%5)"/>
      <w:lvlJc w:val="right"/>
      <w:pPr>
        <w:ind w:left="3600" w:firstLine="3240"/>
      </w:pPr>
      <w:rPr>
        <w:strike w:val="0"/>
        <w:u w:val="none"/>
      </w:rPr>
    </w:lvl>
    <w:lvl w:ilvl="5">
      <w:start w:val="1"/>
      <w:numFmt w:val="decimal"/>
      <w:lvlText w:val="%6)"/>
      <w:lvlJc w:val="left"/>
      <w:pPr>
        <w:ind w:left="4320" w:firstLine="3960"/>
      </w:pPr>
      <w:rPr>
        <w:strike w:val="0"/>
        <w:u w:val="none"/>
      </w:rPr>
    </w:lvl>
    <w:lvl w:ilvl="6">
      <w:start w:val="1"/>
      <w:numFmt w:val="lowerLetter"/>
      <w:lvlText w:val="%7."/>
      <w:lvlJc w:val="left"/>
      <w:pPr>
        <w:ind w:left="5040" w:firstLine="4680"/>
      </w:pPr>
      <w:rPr>
        <w:strike w:val="0"/>
        <w:u w:val="none"/>
      </w:rPr>
    </w:lvl>
    <w:lvl w:ilvl="7">
      <w:start w:val="1"/>
      <w:numFmt w:val="lowerRoman"/>
      <w:lvlText w:val="%8."/>
      <w:lvlJc w:val="right"/>
      <w:pPr>
        <w:ind w:left="5760" w:firstLine="5400"/>
      </w:pPr>
      <w:rPr>
        <w:strike w:val="0"/>
        <w:u w:val="none"/>
      </w:rPr>
    </w:lvl>
    <w:lvl w:ilvl="8">
      <w:start w:val="1"/>
      <w:numFmt w:val="decimal"/>
      <w:lvlText w:val="%9."/>
      <w:lvlJc w:val="left"/>
      <w:pPr>
        <w:ind w:left="6480" w:firstLine="6120"/>
      </w:pPr>
      <w:rPr>
        <w:strike w:val="0"/>
        <w:u w:val="none"/>
      </w:rPr>
    </w:lvl>
  </w:abstractNum>
  <w:abstractNum w:abstractNumId="4">
    <w:lvl w:ilvl="0">
      <w:start w:val="1"/>
      <w:numFmt w:val="lowerLetter"/>
      <w:lvlText w:val="(%1)"/>
      <w:lvlJc w:val="left"/>
      <w:pPr>
        <w:ind w:left="81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5">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6">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7">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8">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9">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10">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720" w:firstLine="1080"/>
      </w:pPr>
      <w:rPr>
        <w:strike w:val="0"/>
        <w:u w:val="none"/>
      </w:rPr>
    </w:lvl>
    <w:lvl w:ilvl="1">
      <w:start w:val="1"/>
      <w:numFmt w:val="lowerRoman"/>
      <w:lvlText w:val="(%2)"/>
      <w:lvlJc w:val="right"/>
      <w:pPr>
        <w:ind w:left="1440" w:firstLine="2520"/>
      </w:pPr>
      <w:rPr>
        <w:strike w:val="0"/>
        <w:u w:val="none"/>
      </w:rPr>
    </w:lvl>
    <w:lvl w:ilvl="2">
      <w:start w:val="1"/>
      <w:numFmt w:val="decimal"/>
      <w:lvlText w:val="(%3)"/>
      <w:lvlJc w:val="left"/>
      <w:pPr>
        <w:ind w:left="2160" w:firstLine="3960"/>
      </w:pPr>
      <w:rPr>
        <w:strike w:val="0"/>
        <w:u w:val="none"/>
      </w:rPr>
    </w:lvl>
    <w:lvl w:ilvl="3">
      <w:start w:val="1"/>
      <w:numFmt w:val="lowerLetter"/>
      <w:lvlText w:val="%4)"/>
      <w:lvlJc w:val="left"/>
      <w:pPr>
        <w:ind w:left="2880" w:firstLine="5400"/>
      </w:pPr>
      <w:rPr>
        <w:strike w:val="0"/>
        <w:u w:val="none"/>
      </w:rPr>
    </w:lvl>
    <w:lvl w:ilvl="4">
      <w:start w:val="1"/>
      <w:numFmt w:val="lowerRoman"/>
      <w:lvlText w:val="%5)"/>
      <w:lvlJc w:val="right"/>
      <w:pPr>
        <w:ind w:left="3600" w:firstLine="6840"/>
      </w:pPr>
      <w:rPr>
        <w:strike w:val="0"/>
        <w:u w:val="none"/>
      </w:rPr>
    </w:lvl>
    <w:lvl w:ilvl="5">
      <w:start w:val="1"/>
      <w:numFmt w:val="decimal"/>
      <w:lvlText w:val="%6)"/>
      <w:lvlJc w:val="left"/>
      <w:pPr>
        <w:ind w:left="4320" w:firstLine="8280"/>
      </w:pPr>
      <w:rPr>
        <w:strike w:val="0"/>
        <w:u w:val="none"/>
      </w:rPr>
    </w:lvl>
    <w:lvl w:ilvl="6">
      <w:start w:val="1"/>
      <w:numFmt w:val="lowerLetter"/>
      <w:lvlText w:val="%7."/>
      <w:lvlJc w:val="left"/>
      <w:pPr>
        <w:ind w:left="5040" w:firstLine="9720"/>
      </w:pPr>
      <w:rPr>
        <w:strike w:val="0"/>
        <w:u w:val="none"/>
      </w:rPr>
    </w:lvl>
    <w:lvl w:ilvl="7">
      <w:start w:val="1"/>
      <w:numFmt w:val="lowerRoman"/>
      <w:lvlText w:val="%8."/>
      <w:lvlJc w:val="right"/>
      <w:pPr>
        <w:ind w:left="5760" w:firstLine="11160"/>
      </w:pPr>
      <w:rPr>
        <w:strike w:val="0"/>
        <w:u w:val="none"/>
      </w:rPr>
    </w:lvl>
    <w:lvl w:ilvl="8">
      <w:start w:val="1"/>
      <w:numFmt w:val="decimal"/>
      <w:lvlText w:val="%9."/>
      <w:lvlJc w:val="left"/>
      <w:pPr>
        <w:ind w:left="6480" w:firstLine="12600"/>
      </w:pPr>
      <w:rPr>
        <w:strike w:val="0"/>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UTfqzhQCUNkz1LXcWicKLErR4SmAN3qiARMMvGsjgrU/edi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